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71ACD4D2"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415689">
        <w:rPr>
          <w:rFonts w:ascii="Arial" w:eastAsia="Arial" w:hAnsi="Arial" w:cs="Arial"/>
          <w:b/>
        </w:rPr>
        <w:t>023-2026</w:t>
      </w:r>
    </w:p>
    <w:p w14:paraId="4898243B" w14:textId="5052DA20"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1B14FD">
        <w:rPr>
          <w:rFonts w:ascii="Arial" w:eastAsia="Arial" w:hAnsi="Arial" w:cs="Arial"/>
          <w:b/>
          <w:i/>
          <w:iCs/>
          <w:sz w:val="20"/>
          <w:szCs w:val="20"/>
        </w:rPr>
        <w:t>081-2026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76A73B32"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712474">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AD2CD7" w:rsidRPr="00AD2CD7">
        <w:rPr>
          <w:rFonts w:ascii="Arial" w:hAnsi="Arial" w:cs="Arial"/>
          <w:b/>
          <w:bCs/>
        </w:rPr>
        <w:t>CONTRATAÇÃO DE EMPRESA PARA O FORNECIMENTO, DE FORMA PARCELADA, DE UNIFORMES PARA SERVIDORES, EQUIPES DE APOIO, COLABORADORES E ALUNOS DA REDE MUNICIPAL DE ENSINO DO MUNICIPIO DE APORÁ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7E65F0F8" w14:textId="4596B311" w:rsidR="00092456" w:rsidRPr="0066221D" w:rsidRDefault="00092456" w:rsidP="0009245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AD2CD7">
        <w:rPr>
          <w:rFonts w:ascii="Arial" w:eastAsia="Arial" w:hAnsi="Arial" w:cs="Arial"/>
          <w:b/>
        </w:rPr>
        <w:t>29</w:t>
      </w:r>
      <w:r w:rsidRPr="00995CAF">
        <w:rPr>
          <w:rFonts w:ascii="Arial" w:eastAsia="Arial" w:hAnsi="Arial" w:cs="Arial"/>
          <w:b/>
        </w:rPr>
        <w:t>/</w:t>
      </w:r>
      <w:r w:rsidR="00AD2CD7">
        <w:rPr>
          <w:rFonts w:ascii="Arial" w:eastAsia="Arial" w:hAnsi="Arial" w:cs="Arial"/>
          <w:b/>
        </w:rPr>
        <w:t>07</w:t>
      </w:r>
      <w:r w:rsidRPr="00995CAF">
        <w:rPr>
          <w:rFonts w:ascii="Arial" w:eastAsia="Arial" w:hAnsi="Arial" w:cs="Arial"/>
          <w:b/>
        </w:rPr>
        <w:t>/202</w:t>
      </w:r>
      <w:r w:rsidR="00AD2CD7">
        <w:rPr>
          <w:rFonts w:ascii="Arial" w:eastAsia="Arial" w:hAnsi="Arial" w:cs="Arial"/>
          <w:b/>
        </w:rPr>
        <w:t>6</w:t>
      </w:r>
      <w:r w:rsidRPr="00003952">
        <w:rPr>
          <w:rFonts w:ascii="Arial" w:eastAsia="Arial" w:hAnsi="Arial" w:cs="Arial"/>
          <w:bCs/>
        </w:rPr>
        <w:t xml:space="preserve"> às </w:t>
      </w:r>
      <w:r w:rsidR="00AD2CD7">
        <w:rPr>
          <w:rFonts w:ascii="Arial" w:eastAsia="Arial" w:hAnsi="Arial" w:cs="Arial"/>
          <w:bCs/>
        </w:rPr>
        <w:t>10</w:t>
      </w:r>
      <w:r w:rsidRPr="00003952">
        <w:rPr>
          <w:rFonts w:ascii="Arial" w:eastAsia="Arial" w:hAnsi="Arial" w:cs="Arial"/>
          <w:bCs/>
        </w:rPr>
        <w:t xml:space="preserve">:00 horas do dia </w:t>
      </w:r>
      <w:r w:rsidR="00AD2CD7">
        <w:rPr>
          <w:rFonts w:ascii="Arial" w:eastAsia="Arial" w:hAnsi="Arial" w:cs="Arial"/>
          <w:b/>
          <w:u w:val="single"/>
        </w:rPr>
        <w:t>11/08/2026</w:t>
      </w:r>
      <w:r w:rsidRPr="00003952">
        <w:rPr>
          <w:rFonts w:ascii="Arial" w:eastAsia="Arial" w:hAnsi="Arial" w:cs="Arial"/>
          <w:bCs/>
        </w:rPr>
        <w:t>.</w:t>
      </w:r>
    </w:p>
    <w:p w14:paraId="27DA634A" w14:textId="77777777" w:rsidR="00092456" w:rsidRPr="0066221D" w:rsidRDefault="00092456" w:rsidP="00092456">
      <w:pPr>
        <w:spacing w:after="0" w:line="276" w:lineRule="auto"/>
        <w:jc w:val="both"/>
        <w:rPr>
          <w:rFonts w:ascii="Arial" w:eastAsia="Arial" w:hAnsi="Arial" w:cs="Arial"/>
          <w:b/>
        </w:rPr>
      </w:pPr>
    </w:p>
    <w:p w14:paraId="001FD7D7" w14:textId="3553394E" w:rsidR="00092456" w:rsidRPr="0066221D" w:rsidRDefault="00092456" w:rsidP="0009245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bookmarkStart w:id="4" w:name="_Hlk204109535"/>
      <w:r w:rsidRPr="00003952">
        <w:rPr>
          <w:rFonts w:ascii="Arial" w:eastAsia="Arial" w:hAnsi="Arial" w:cs="Arial"/>
          <w:b/>
          <w:u w:val="single"/>
        </w:rPr>
        <w:t xml:space="preserve">às </w:t>
      </w:r>
      <w:r w:rsidR="00AD2CD7">
        <w:rPr>
          <w:rFonts w:ascii="Arial" w:eastAsia="Arial" w:hAnsi="Arial" w:cs="Arial"/>
          <w:b/>
          <w:u w:val="single"/>
        </w:rPr>
        <w:t>10</w:t>
      </w:r>
      <w:r w:rsidRPr="00003952">
        <w:rPr>
          <w:rFonts w:ascii="Arial" w:eastAsia="Arial" w:hAnsi="Arial" w:cs="Arial"/>
          <w:b/>
          <w:u w:val="single"/>
        </w:rPr>
        <w:t xml:space="preserve">:00 horas do dia </w:t>
      </w:r>
      <w:bookmarkEnd w:id="1"/>
      <w:bookmarkEnd w:id="2"/>
      <w:bookmarkEnd w:id="3"/>
      <w:bookmarkEnd w:id="4"/>
      <w:r w:rsidR="00AD2CD7">
        <w:rPr>
          <w:rFonts w:ascii="Arial" w:eastAsia="Arial" w:hAnsi="Arial" w:cs="Arial"/>
          <w:b/>
          <w:u w:val="single"/>
        </w:rPr>
        <w:t>11</w:t>
      </w:r>
      <w:r w:rsidR="00C44668">
        <w:rPr>
          <w:rFonts w:ascii="Arial" w:eastAsia="Arial" w:hAnsi="Arial" w:cs="Arial"/>
          <w:b/>
          <w:u w:val="single"/>
        </w:rPr>
        <w:t>/</w:t>
      </w:r>
      <w:r w:rsidR="00AD2CD7">
        <w:rPr>
          <w:rFonts w:ascii="Arial" w:eastAsia="Arial" w:hAnsi="Arial" w:cs="Arial"/>
          <w:b/>
          <w:u w:val="single"/>
        </w:rPr>
        <w:t>08</w:t>
      </w:r>
      <w:r w:rsidR="00C44668" w:rsidRPr="00003952">
        <w:rPr>
          <w:rFonts w:ascii="Arial" w:eastAsia="Arial" w:hAnsi="Arial" w:cs="Arial"/>
          <w:b/>
          <w:u w:val="single"/>
        </w:rPr>
        <w:t>/</w:t>
      </w:r>
      <w:r w:rsidR="00C44668">
        <w:rPr>
          <w:rFonts w:ascii="Arial" w:eastAsia="Arial" w:hAnsi="Arial" w:cs="Arial"/>
          <w:b/>
          <w:u w:val="single"/>
        </w:rPr>
        <w:t>202</w:t>
      </w:r>
      <w:r w:rsidR="00AD2CD7">
        <w:rPr>
          <w:rFonts w:ascii="Arial" w:eastAsia="Arial" w:hAnsi="Arial" w:cs="Arial"/>
          <w:b/>
          <w:u w:val="single"/>
        </w:rPr>
        <w:t>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77F38057"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AD2CD7" w:rsidRPr="00AD2CD7">
        <w:rPr>
          <w:rFonts w:ascii="Arial" w:hAnsi="Arial" w:cs="Arial"/>
          <w:b/>
          <w:bCs/>
        </w:rPr>
        <w:t>CONTRATAÇÃO DE EMPRESA PARA O FORNECIMENTO, DE FORMA PARCELADA, DE UNIFORMES PARA SERVIDORES, EQUIPES DE APOIO, COLABORADORES E ALUNOS DA REDE MUNICIPAL DE ENSINO DO MUNICIPIO DE APORÁ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1DAD6968"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712474">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5FE9C2F"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712474">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1AC54D9E" w14:textId="77777777" w:rsidR="00F96908" w:rsidRPr="00246937" w:rsidRDefault="00F96908" w:rsidP="00F96908">
      <w:pPr>
        <w:spacing w:after="0" w:line="240" w:lineRule="auto"/>
        <w:jc w:val="both"/>
        <w:rPr>
          <w:rFonts w:ascii="Arial" w:eastAsia="Arial" w:hAnsi="Arial" w:cs="Arial"/>
          <w:sz w:val="21"/>
          <w:szCs w:val="21"/>
        </w:rPr>
      </w:pPr>
      <w:bookmarkStart w:id="5" w:name="_Hlk213163388"/>
      <w:bookmarkStart w:id="6" w:name="_Hlk198643687"/>
      <w:r w:rsidRPr="00246937">
        <w:rPr>
          <w:rFonts w:ascii="Arial" w:eastAsia="Arial" w:hAnsi="Arial" w:cs="Arial"/>
          <w:sz w:val="21"/>
          <w:szCs w:val="21"/>
        </w:rPr>
        <w:t>Secretaria: 02.03.00 - Secretaria Mun. de Planejamento, Adm e Fazenda</w:t>
      </w:r>
    </w:p>
    <w:p w14:paraId="1E3F5947"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Unidade: 02.03.01 - Secretaria Mun. de Planejamento, Adm e Fazenda</w:t>
      </w:r>
    </w:p>
    <w:p w14:paraId="7F50B914"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2.006</w:t>
      </w:r>
    </w:p>
    <w:p w14:paraId="56D92E9F"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64DE7B6D"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4631F37E" w14:textId="77777777" w:rsidR="00F96908" w:rsidRPr="00246937" w:rsidRDefault="00F96908" w:rsidP="00F96908">
      <w:pPr>
        <w:spacing w:after="0" w:line="240" w:lineRule="auto"/>
        <w:jc w:val="both"/>
        <w:rPr>
          <w:rFonts w:ascii="Arial" w:eastAsia="Arial" w:hAnsi="Arial" w:cs="Arial"/>
          <w:sz w:val="21"/>
          <w:szCs w:val="21"/>
        </w:rPr>
      </w:pPr>
    </w:p>
    <w:p w14:paraId="0556FC06"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020400 - Sec. Mun. de Educação, Cult.Tur, Esporte e Lazer</w:t>
      </w:r>
    </w:p>
    <w:p w14:paraId="750F1E16"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Unidade: 02.04.01 - Sec. Municipal de Educação</w:t>
      </w:r>
    </w:p>
    <w:p w14:paraId="60021CC3" w14:textId="77777777" w:rsidR="00F96908"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2.009 </w:t>
      </w:r>
    </w:p>
    <w:p w14:paraId="4C165EE6" w14:textId="77777777" w:rsidR="00F96908"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w:t>
      </w:r>
      <w:r>
        <w:rPr>
          <w:rFonts w:ascii="Arial" w:eastAsia="Arial" w:hAnsi="Arial" w:cs="Arial"/>
          <w:sz w:val="21"/>
          <w:szCs w:val="21"/>
        </w:rPr>
        <w:t>10</w:t>
      </w:r>
    </w:p>
    <w:p w14:paraId="11437347"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w:t>
      </w:r>
      <w:r>
        <w:rPr>
          <w:rFonts w:ascii="Arial" w:eastAsia="Arial" w:hAnsi="Arial" w:cs="Arial"/>
          <w:sz w:val="21"/>
          <w:szCs w:val="21"/>
        </w:rPr>
        <w:t>11</w:t>
      </w:r>
    </w:p>
    <w:p w14:paraId="63AA1679"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0F2D1C31"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r>
        <w:rPr>
          <w:rFonts w:ascii="Arial" w:eastAsia="Arial" w:hAnsi="Arial" w:cs="Arial"/>
          <w:sz w:val="21"/>
          <w:szCs w:val="21"/>
        </w:rPr>
        <w:t xml:space="preserve"> / </w:t>
      </w:r>
      <w:r w:rsidRPr="00246937">
        <w:rPr>
          <w:rFonts w:ascii="Arial" w:eastAsia="Arial" w:hAnsi="Arial" w:cs="Arial"/>
          <w:sz w:val="21"/>
          <w:szCs w:val="21"/>
        </w:rPr>
        <w:t>1001</w:t>
      </w:r>
      <w:r>
        <w:rPr>
          <w:rFonts w:ascii="Arial" w:eastAsia="Arial" w:hAnsi="Arial" w:cs="Arial"/>
          <w:sz w:val="21"/>
          <w:szCs w:val="21"/>
        </w:rPr>
        <w:t xml:space="preserve"> / </w:t>
      </w:r>
      <w:r w:rsidRPr="007F504F">
        <w:rPr>
          <w:rFonts w:ascii="Arial" w:eastAsia="Arial" w:hAnsi="Arial" w:cs="Arial"/>
          <w:sz w:val="21"/>
          <w:szCs w:val="21"/>
        </w:rPr>
        <w:t>1542 | 1544 | 1550</w:t>
      </w:r>
    </w:p>
    <w:p w14:paraId="509F3D6C" w14:textId="77777777" w:rsidR="00F96908" w:rsidRPr="00246937" w:rsidRDefault="00F96908" w:rsidP="00F96908">
      <w:pPr>
        <w:spacing w:after="0" w:line="240" w:lineRule="auto"/>
        <w:jc w:val="both"/>
        <w:rPr>
          <w:rFonts w:ascii="Arial" w:eastAsia="Arial" w:hAnsi="Arial" w:cs="Arial"/>
          <w:sz w:val="21"/>
          <w:szCs w:val="21"/>
        </w:rPr>
      </w:pPr>
    </w:p>
    <w:p w14:paraId="080425DD"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020500 - Secretaria Municipal de Obras e Serviços Públicos</w:t>
      </w:r>
    </w:p>
    <w:p w14:paraId="222D49A8"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Unidade: 02.05.01 - Secretaria Municipal de Obras e Serviços Públicos</w:t>
      </w:r>
    </w:p>
    <w:p w14:paraId="3E6F789D"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2.020 </w:t>
      </w:r>
    </w:p>
    <w:p w14:paraId="5572FCEB"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375DB410"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20D1AAD9" w14:textId="77777777" w:rsidR="00F96908" w:rsidRPr="00246937" w:rsidRDefault="00F96908" w:rsidP="00F96908">
      <w:pPr>
        <w:spacing w:after="0" w:line="240" w:lineRule="auto"/>
        <w:jc w:val="both"/>
        <w:rPr>
          <w:rFonts w:ascii="Arial" w:eastAsia="Arial" w:hAnsi="Arial" w:cs="Arial"/>
          <w:sz w:val="21"/>
          <w:szCs w:val="21"/>
        </w:rPr>
      </w:pPr>
    </w:p>
    <w:p w14:paraId="269402ED"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020600 - Secretaria Municipal de Saúde</w:t>
      </w:r>
    </w:p>
    <w:p w14:paraId="17410B80"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Unidade: 02.06.02 - Fundo Municipal de Saúde - FMS</w:t>
      </w:r>
    </w:p>
    <w:p w14:paraId="3562F954"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2025</w:t>
      </w:r>
    </w:p>
    <w:p w14:paraId="3103DE76"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2026</w:t>
      </w:r>
    </w:p>
    <w:p w14:paraId="7C7A31A0"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2027 </w:t>
      </w:r>
    </w:p>
    <w:p w14:paraId="76CEC261"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7503FBCC"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1500.1002</w:t>
      </w:r>
    </w:p>
    <w:p w14:paraId="34DFA4FD"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1600</w:t>
      </w:r>
    </w:p>
    <w:p w14:paraId="02C95CB3" w14:textId="77777777" w:rsidR="00F96908" w:rsidRPr="00246937" w:rsidRDefault="00F96908" w:rsidP="00F96908">
      <w:pPr>
        <w:spacing w:after="0" w:line="240" w:lineRule="auto"/>
        <w:jc w:val="both"/>
        <w:rPr>
          <w:rFonts w:ascii="Arial" w:eastAsia="Arial" w:hAnsi="Arial" w:cs="Arial"/>
          <w:sz w:val="21"/>
          <w:szCs w:val="21"/>
        </w:rPr>
      </w:pPr>
    </w:p>
    <w:p w14:paraId="01F5E9E4"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Secretaria: 20700 - Secretaria Mun. de Integração e Ação Social</w:t>
      </w:r>
    </w:p>
    <w:p w14:paraId="521A7F69"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Unidade: 020702 - Fundo Municipal de Assistência Social</w:t>
      </w:r>
    </w:p>
    <w:p w14:paraId="5D96B6BB" w14:textId="77777777" w:rsidR="00F96908"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2032</w:t>
      </w:r>
    </w:p>
    <w:p w14:paraId="79ED0317" w14:textId="77777777" w:rsidR="00F96908"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lastRenderedPageBreak/>
        <w:t>Projeto Atividade: 203</w:t>
      </w:r>
      <w:r>
        <w:rPr>
          <w:rFonts w:ascii="Arial" w:eastAsia="Arial" w:hAnsi="Arial" w:cs="Arial"/>
          <w:sz w:val="21"/>
          <w:szCs w:val="21"/>
        </w:rPr>
        <w:t>3</w:t>
      </w:r>
    </w:p>
    <w:p w14:paraId="149C7D6C"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203</w:t>
      </w:r>
      <w:r>
        <w:rPr>
          <w:rFonts w:ascii="Arial" w:eastAsia="Arial" w:hAnsi="Arial" w:cs="Arial"/>
          <w:sz w:val="21"/>
          <w:szCs w:val="21"/>
        </w:rPr>
        <w:t>4</w:t>
      </w:r>
    </w:p>
    <w:p w14:paraId="528459A5"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2041</w:t>
      </w:r>
    </w:p>
    <w:p w14:paraId="3A6FFEBC"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758C4C6F"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225D2BDF" w14:textId="77777777" w:rsidR="00F96908" w:rsidRPr="00246937" w:rsidRDefault="00F96908" w:rsidP="00F96908">
      <w:pPr>
        <w:spacing w:after="0" w:line="240" w:lineRule="auto"/>
        <w:jc w:val="both"/>
        <w:rPr>
          <w:rFonts w:ascii="Arial" w:eastAsia="Arial" w:hAnsi="Arial" w:cs="Arial"/>
          <w:sz w:val="21"/>
          <w:szCs w:val="21"/>
        </w:rPr>
      </w:pPr>
    </w:p>
    <w:p w14:paraId="6B68D311"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020800 - Secretaria Mun. de Agricultura, Irrigação e Meio Ambiente</w:t>
      </w:r>
    </w:p>
    <w:p w14:paraId="2F7610D6"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Unidade: 020801 - Secretaria Mun. de Agricultura, Irrigação e Meio Ambiente</w:t>
      </w:r>
    </w:p>
    <w:p w14:paraId="5F70BDAD"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2023 </w:t>
      </w:r>
    </w:p>
    <w:p w14:paraId="0329912F" w14:textId="77777777" w:rsidR="00F96908" w:rsidRPr="00246937" w:rsidRDefault="00F96908" w:rsidP="00F96908">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574CF08B" w14:textId="6CB36ACC" w:rsidR="00F96908" w:rsidRPr="0059658C" w:rsidRDefault="00F96908" w:rsidP="00F96908">
      <w:pPr>
        <w:spacing w:after="0" w:line="240" w:lineRule="auto"/>
        <w:jc w:val="both"/>
        <w:rPr>
          <w:rFonts w:ascii="Arial" w:eastAsia="Arial" w:hAnsi="Arial" w:cs="Arial"/>
          <w:b/>
          <w:color w:val="000000"/>
          <w:sz w:val="21"/>
          <w:szCs w:val="21"/>
        </w:rPr>
      </w:pPr>
      <w:r w:rsidRPr="00246937">
        <w:rPr>
          <w:rFonts w:ascii="Arial" w:eastAsia="Arial" w:hAnsi="Arial" w:cs="Arial"/>
          <w:sz w:val="21"/>
          <w:szCs w:val="21"/>
        </w:rPr>
        <w:t>Fonte de Recurso: 1500</w:t>
      </w:r>
      <w:bookmarkEnd w:id="6"/>
    </w:p>
    <w:bookmarkEnd w:id="5"/>
    <w:p w14:paraId="16389135" w14:textId="59FDBFE1"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123070">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123070">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123070">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123070">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7" w:name="_heading=h.gjdgxs" w:colFirst="0" w:colLast="0"/>
      <w:bookmarkEnd w:id="7"/>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Organizações da Sociedade Civil de Interesse Público - OSCIP, atuando nessa condição;</w:t>
      </w:r>
    </w:p>
    <w:p w14:paraId="19FABA7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8" w:name="_heading=h.30j0zll" w:colFirst="0" w:colLast="0"/>
      <w:bookmarkEnd w:id="8"/>
    </w:p>
    <w:p w14:paraId="5EFC9D98" w14:textId="0B4BB3EA"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9" w:name="_heading=h.1fob9te" w:colFirst="0" w:colLast="0"/>
      <w:bookmarkEnd w:id="9"/>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10" w:name="_heading=h.3znysh7" w:colFirst="0" w:colLast="0"/>
      <w:bookmarkEnd w:id="10"/>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712474" w:rsidRDefault="00F17014"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1" w:name="_heading=h.2et92p0" w:colFirst="0" w:colLast="0"/>
      <w:bookmarkEnd w:id="11"/>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apresentação das propostas implica obrigatoriedade do cumprimento das disposições nelas contidas, em conformidade com o que dispõe o Termo de Referência, </w:t>
      </w:r>
      <w:r w:rsidRPr="0066221D">
        <w:rPr>
          <w:rFonts w:ascii="Arial" w:eastAsia="Arial" w:hAnsi="Arial" w:cs="Arial"/>
        </w:rPr>
        <w:lastRenderedPageBreak/>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123070">
      <w:pPr>
        <w:numPr>
          <w:ilvl w:val="1"/>
          <w:numId w:val="21"/>
        </w:numPr>
        <w:spacing w:after="0" w:line="276" w:lineRule="auto"/>
        <w:ind w:left="0" w:firstLine="0"/>
        <w:jc w:val="both"/>
        <w:rPr>
          <w:rFonts w:ascii="Arial" w:hAnsi="Arial" w:cs="Arial"/>
        </w:rPr>
      </w:pPr>
      <w:bookmarkStart w:id="12" w:name="_heading=h.tyjcwt" w:colFirst="0" w:colLast="0"/>
      <w:bookmarkEnd w:id="12"/>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123070">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lastRenderedPageBreak/>
        <w:t>Os Licitantes poderão oferecer lances sucessivos, observando o horário fixado para abertura da sessão e as regras estabelecidas no Edital.</w:t>
      </w:r>
    </w:p>
    <w:p w14:paraId="0ECF9608"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mínimo de diferença de valores ou percentuais entre os lances, que incidirá tanto em relação aos lances intermediários quanto em relação à proposta que cobrir a melhor oferta deverá ser pré estabelecidos pelo PREGOEIRO via sistema.</w:t>
      </w:r>
    </w:p>
    <w:p w14:paraId="7AC8820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23070">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123070">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123070">
      <w:pPr>
        <w:pStyle w:val="PargrafodaLista"/>
        <w:numPr>
          <w:ilvl w:val="1"/>
          <w:numId w:val="21"/>
        </w:numPr>
        <w:spacing w:after="0" w:line="276" w:lineRule="auto"/>
        <w:ind w:left="0" w:firstLine="0"/>
        <w:jc w:val="both"/>
        <w:rPr>
          <w:rFonts w:ascii="Arial" w:hAnsi="Arial" w:cs="Arial"/>
        </w:rPr>
      </w:pPr>
      <w:bookmarkStart w:id="13" w:name="bookmark=id.lnxbz9" w:colFirst="0" w:colLast="0"/>
      <w:bookmarkStart w:id="14" w:name="_heading=h.35nkun2" w:colFirst="0" w:colLast="0"/>
      <w:bookmarkEnd w:id="13"/>
      <w:bookmarkEnd w:id="14"/>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5" w:name="_heading=h.1ksv4uv" w:colFirst="0" w:colLast="0"/>
      <w:bookmarkEnd w:id="15"/>
      <w:r w:rsidRPr="0066221D">
        <w:rPr>
          <w:rFonts w:ascii="Arial" w:eastAsia="Arial" w:hAnsi="Arial" w:cs="Arial"/>
        </w:rPr>
        <w:lastRenderedPageBreak/>
        <w:t>Caso o licitante provisoriamente classificado em primeiro lugar tenha se utilizado de algum tratamento favorecido às ME/EPPs, o pregoeiro verificará se faz jus ao benefício, em conformidade com o estabelecido neste edital.</w:t>
      </w:r>
    </w:p>
    <w:p w14:paraId="38CB6682" w14:textId="7CB49E14"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123070">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123070">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123070">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123070">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123070">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123070">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123070">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6" w:name="_heading=h.44sinio" w:colFirst="0" w:colLast="0"/>
      <w:bookmarkEnd w:id="16"/>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123070">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123070">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3A3DA770" w14:textId="77777777" w:rsidR="00712474" w:rsidRDefault="00DE7666" w:rsidP="00123070">
      <w:pPr>
        <w:numPr>
          <w:ilvl w:val="2"/>
          <w:numId w:val="29"/>
        </w:numPr>
        <w:tabs>
          <w:tab w:val="left" w:pos="709"/>
        </w:tabs>
        <w:spacing w:after="0" w:line="276" w:lineRule="auto"/>
        <w:ind w:left="0" w:firstLine="0"/>
        <w:jc w:val="both"/>
        <w:rPr>
          <w:rFonts w:ascii="Arial" w:eastAsia="Arial" w:hAnsi="Arial" w:cs="Arial"/>
        </w:rPr>
      </w:pPr>
      <w:bookmarkStart w:id="17" w:name="_heading=h.2jxsxqh" w:colFirst="0" w:colLast="0"/>
      <w:bookmarkEnd w:id="17"/>
      <w:r w:rsidRPr="0066221D">
        <w:rPr>
          <w:rFonts w:ascii="Arial" w:eastAsia="Arial" w:hAnsi="Arial" w:cs="Arial"/>
        </w:rPr>
        <w:t xml:space="preserve"> </w:t>
      </w:r>
      <w:bookmarkStart w:id="18" w:name="_Hlk160022338"/>
      <w:bookmarkStart w:id="19" w:name="_Hlk191500774"/>
      <w:r w:rsidR="00AD7F60" w:rsidRPr="0066221D">
        <w:rPr>
          <w:rFonts w:ascii="Arial" w:eastAsia="Arial" w:hAnsi="Arial" w:cs="Arial"/>
        </w:rPr>
        <w:t>Certidão negativa de falência expedida pelo distribuidor da sede do licitante</w:t>
      </w:r>
      <w:bookmarkEnd w:id="18"/>
      <w:r w:rsidR="009C383F">
        <w:rPr>
          <w:rFonts w:ascii="Arial" w:eastAsia="Arial" w:hAnsi="Arial" w:cs="Arial"/>
        </w:rPr>
        <w:t>, emitida nos últimos 30 dias</w:t>
      </w:r>
      <w:bookmarkEnd w:id="19"/>
      <w:r w:rsidR="00AD7F60" w:rsidRPr="0066221D">
        <w:rPr>
          <w:rFonts w:ascii="Arial" w:eastAsia="Arial" w:hAnsi="Arial" w:cs="Arial"/>
        </w:rPr>
        <w:t>;</w:t>
      </w:r>
    </w:p>
    <w:p w14:paraId="327BD036" w14:textId="5B858836" w:rsidR="002E605D" w:rsidRDefault="00712474" w:rsidP="00123070">
      <w:pPr>
        <w:numPr>
          <w:ilvl w:val="2"/>
          <w:numId w:val="29"/>
        </w:numPr>
        <w:tabs>
          <w:tab w:val="left" w:pos="709"/>
        </w:tabs>
        <w:spacing w:after="0" w:line="276" w:lineRule="auto"/>
        <w:ind w:left="0" w:firstLine="0"/>
        <w:jc w:val="both"/>
        <w:rPr>
          <w:rFonts w:ascii="Arial" w:eastAsia="Arial" w:hAnsi="Arial" w:cs="Arial"/>
        </w:rPr>
      </w:pPr>
      <w:r w:rsidRPr="00712474">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1EF7FFAC" w14:textId="77777777" w:rsidR="00712474" w:rsidRPr="00712474" w:rsidRDefault="00712474" w:rsidP="00712474">
      <w:pPr>
        <w:tabs>
          <w:tab w:val="left" w:pos="709"/>
        </w:tabs>
        <w:spacing w:after="0" w:line="276" w:lineRule="auto"/>
        <w:jc w:val="both"/>
        <w:rPr>
          <w:rFonts w:ascii="Arial" w:eastAsia="Arial" w:hAnsi="Arial" w:cs="Arial"/>
        </w:rPr>
      </w:pPr>
    </w:p>
    <w:p w14:paraId="2C978930" w14:textId="051DE775"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C5D91E3" w14:textId="5B38965E" w:rsidR="00584743" w:rsidRDefault="00AD7F60" w:rsidP="00123070">
      <w:pPr>
        <w:pStyle w:val="PargrafodaLista"/>
        <w:numPr>
          <w:ilvl w:val="2"/>
          <w:numId w:val="29"/>
        </w:numPr>
        <w:tabs>
          <w:tab w:val="left" w:pos="0"/>
        </w:tabs>
        <w:spacing w:after="0" w:line="276" w:lineRule="auto"/>
        <w:ind w:left="0" w:firstLine="0"/>
        <w:jc w:val="both"/>
        <w:rPr>
          <w:rFonts w:ascii="Arial" w:eastAsia="Arial" w:hAnsi="Arial" w:cs="Arial"/>
        </w:rPr>
      </w:pPr>
      <w:bookmarkStart w:id="20" w:name="_heading=h.3j2qqm3" w:colFirst="0" w:colLast="0"/>
      <w:bookmarkEnd w:id="20"/>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584743">
        <w:rPr>
          <w:rFonts w:ascii="Arial" w:eastAsia="Arial" w:hAnsi="Arial" w:cs="Arial"/>
        </w:rPr>
        <w:t>;</w:t>
      </w:r>
    </w:p>
    <w:p w14:paraId="177D4DAF" w14:textId="77777777" w:rsidR="00584743" w:rsidRDefault="00584743" w:rsidP="00584743">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23070">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comprovação de integração das respectivas quotas-partes por parte dos cooperados que executarão o contrato; e</w:t>
      </w:r>
    </w:p>
    <w:p w14:paraId="4A54750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45220041"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O licitante provisoriamente vencedor em um item, que estiver concorrendo em outro item, ficará obrigado a comprovar os requisitos de habilitação cumulativamente, isto é, </w:t>
      </w:r>
      <w:r w:rsidRPr="0066221D">
        <w:rPr>
          <w:rFonts w:ascii="Arial" w:eastAsia="Arial" w:hAnsi="Arial" w:cs="Arial"/>
        </w:rPr>
        <w:lastRenderedPageBreak/>
        <w:t>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123070">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123070">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lastRenderedPageBreak/>
        <w:t>O Aceite da Nota de Empenho ou do instrumento equivalente, emitida à empresa adjudicada, implica no reconhecimento de que:</w:t>
      </w:r>
    </w:p>
    <w:p w14:paraId="40A3E387"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123070">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Caso o(s) índice(s) estabelecido(s) para reajustamento venha(m) a ser extinto(s) ou </w:t>
      </w:r>
      <w:r w:rsidRPr="00255C80">
        <w:rPr>
          <w:rFonts w:ascii="Arial" w:hAnsi="Arial" w:cs="Arial"/>
        </w:rPr>
        <w:lastRenderedPageBreak/>
        <w:t>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21" w:name="_Hlk158150018"/>
    </w:p>
    <w:p w14:paraId="71613217"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2" w:name="_heading=h.2xcytpi" w:colFirst="0" w:colLast="0"/>
      <w:bookmarkEnd w:id="22"/>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3" w:name="_heading=h.1ci93xb" w:colFirst="0" w:colLast="0"/>
      <w:bookmarkEnd w:id="23"/>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4" w:name="_heading=h.3whwml4" w:colFirst="0" w:colLast="0"/>
      <w:bookmarkEnd w:id="24"/>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5" w:name="_heading=h.2bn6wsx" w:colFirst="0" w:colLast="0"/>
      <w:bookmarkEnd w:id="25"/>
      <w:r w:rsidRPr="0066221D">
        <w:rPr>
          <w:rFonts w:ascii="Arial" w:eastAsia="Arial" w:hAnsi="Arial" w:cs="Arial"/>
        </w:rPr>
        <w:t>praticar atos ilícitos com vistas a frustrar os objetivos da licitação</w:t>
      </w:r>
    </w:p>
    <w:p w14:paraId="6CB32D24"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6" w:name="_heading=h.qsh70q" w:colFirst="0" w:colLast="0"/>
      <w:bookmarkEnd w:id="26"/>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123070">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7" w:name="_heading=h.3as4poj" w:colFirst="0" w:colLast="0"/>
      <w:bookmarkEnd w:id="27"/>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123070">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21"/>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123070">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584743" w:rsidRDefault="00E216BA" w:rsidP="00E216BA">
      <w:pPr>
        <w:spacing w:after="0" w:line="276" w:lineRule="auto"/>
        <w:jc w:val="both"/>
        <w:rPr>
          <w:rFonts w:ascii="Arial" w:eastAsia="Arial" w:hAnsi="Arial" w:cs="Arial"/>
          <w:sz w:val="20"/>
          <w:szCs w:val="20"/>
        </w:rPr>
      </w:pPr>
    </w:p>
    <w:p w14:paraId="404A8B4B" w14:textId="77777777" w:rsidR="00AD7F60" w:rsidRPr="00AE5940" w:rsidRDefault="00AD7F60" w:rsidP="00123070">
      <w:pPr>
        <w:numPr>
          <w:ilvl w:val="2"/>
          <w:numId w:val="29"/>
        </w:numPr>
        <w:tabs>
          <w:tab w:val="left" w:pos="851"/>
        </w:tabs>
        <w:spacing w:after="0" w:line="276" w:lineRule="auto"/>
        <w:jc w:val="both"/>
        <w:rPr>
          <w:rFonts w:ascii="Arial" w:eastAsia="Arial" w:hAnsi="Arial" w:cs="Arial"/>
          <w:sz w:val="18"/>
          <w:szCs w:val="18"/>
        </w:rPr>
      </w:pPr>
      <w:r w:rsidRPr="00AE5940">
        <w:rPr>
          <w:rFonts w:ascii="Arial" w:eastAsia="Arial" w:hAnsi="Arial" w:cs="Arial"/>
          <w:sz w:val="18"/>
          <w:szCs w:val="18"/>
        </w:rPr>
        <w:t>ANEXO I - Termo de Referência</w:t>
      </w:r>
    </w:p>
    <w:p w14:paraId="3E9A1914" w14:textId="77777777" w:rsidR="00AD7F60" w:rsidRPr="00AE5940" w:rsidRDefault="00AD7F60" w:rsidP="00123070">
      <w:pPr>
        <w:numPr>
          <w:ilvl w:val="2"/>
          <w:numId w:val="29"/>
        </w:numPr>
        <w:tabs>
          <w:tab w:val="left" w:pos="851"/>
        </w:tabs>
        <w:spacing w:after="0" w:line="276" w:lineRule="auto"/>
        <w:jc w:val="both"/>
        <w:rPr>
          <w:rFonts w:ascii="Arial" w:eastAsia="Arial" w:hAnsi="Arial" w:cs="Arial"/>
          <w:sz w:val="18"/>
          <w:szCs w:val="18"/>
        </w:rPr>
      </w:pPr>
      <w:r w:rsidRPr="00AE5940">
        <w:rPr>
          <w:rFonts w:ascii="Arial" w:eastAsia="Arial" w:hAnsi="Arial" w:cs="Arial"/>
          <w:sz w:val="18"/>
          <w:szCs w:val="18"/>
        </w:rPr>
        <w:t>ANEXO II - Modelo de Proposta de Preço</w:t>
      </w:r>
    </w:p>
    <w:p w14:paraId="5B8F9E15" w14:textId="4735EDCB" w:rsidR="00AD7F60" w:rsidRPr="00AE5940" w:rsidRDefault="00AD7F60" w:rsidP="00123070">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AE5940">
        <w:rPr>
          <w:rFonts w:ascii="Arial" w:eastAsia="Arial" w:hAnsi="Arial" w:cs="Arial"/>
          <w:sz w:val="18"/>
          <w:szCs w:val="18"/>
        </w:rPr>
        <w:t xml:space="preserve">ANEXO </w:t>
      </w:r>
      <w:r w:rsidR="005F59E8" w:rsidRPr="00AE5940">
        <w:rPr>
          <w:rFonts w:ascii="Arial" w:eastAsia="Arial" w:hAnsi="Arial" w:cs="Arial"/>
          <w:sz w:val="18"/>
          <w:szCs w:val="18"/>
        </w:rPr>
        <w:t>III</w:t>
      </w:r>
      <w:r w:rsidR="00E216BA" w:rsidRPr="00AE5940">
        <w:rPr>
          <w:rFonts w:ascii="Arial" w:eastAsia="Arial" w:hAnsi="Arial" w:cs="Arial"/>
          <w:sz w:val="18"/>
          <w:szCs w:val="18"/>
        </w:rPr>
        <w:t xml:space="preserve"> </w:t>
      </w:r>
      <w:r w:rsidRPr="00AE5940">
        <w:rPr>
          <w:rFonts w:ascii="Arial" w:eastAsia="Arial" w:hAnsi="Arial" w:cs="Arial"/>
          <w:sz w:val="18"/>
          <w:szCs w:val="18"/>
        </w:rPr>
        <w:t>- Modelo de declaração de cumprimento dos requisitos de habilitação (art. 63, inciso I, da Lei 14.133/2021).</w:t>
      </w:r>
    </w:p>
    <w:p w14:paraId="2FB0840A" w14:textId="7AF06A6C" w:rsidR="00AD7F60" w:rsidRPr="00AE5940"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AE5940">
        <w:rPr>
          <w:rFonts w:ascii="Arial" w:eastAsia="Arial" w:hAnsi="Arial" w:cs="Arial"/>
          <w:sz w:val="18"/>
          <w:szCs w:val="18"/>
        </w:rPr>
        <w:t xml:space="preserve">ANEXO </w:t>
      </w:r>
      <w:r w:rsidR="005F59E8" w:rsidRPr="00AE5940">
        <w:rPr>
          <w:rFonts w:ascii="Arial" w:eastAsia="Arial" w:hAnsi="Arial" w:cs="Arial"/>
          <w:sz w:val="18"/>
          <w:szCs w:val="18"/>
        </w:rPr>
        <w:t>I</w:t>
      </w:r>
      <w:r w:rsidRPr="00AE5940">
        <w:rPr>
          <w:rFonts w:ascii="Arial" w:eastAsia="Arial" w:hAnsi="Arial" w:cs="Arial"/>
          <w:sz w:val="18"/>
          <w:szCs w:val="18"/>
        </w:rPr>
        <w:t>V</w:t>
      </w:r>
      <w:r w:rsidR="00E216BA" w:rsidRPr="00AE5940">
        <w:rPr>
          <w:rFonts w:ascii="Arial" w:eastAsia="Arial" w:hAnsi="Arial" w:cs="Arial"/>
          <w:sz w:val="18"/>
          <w:szCs w:val="18"/>
        </w:rPr>
        <w:t xml:space="preserve"> </w:t>
      </w:r>
      <w:r w:rsidRPr="00AE5940">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AE5940"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AE5940">
        <w:rPr>
          <w:rFonts w:ascii="Arial" w:eastAsia="Arial" w:hAnsi="Arial" w:cs="Arial"/>
          <w:sz w:val="18"/>
          <w:szCs w:val="18"/>
        </w:rPr>
        <w:t>ANEXO V</w:t>
      </w:r>
      <w:r w:rsidR="00E216BA" w:rsidRPr="00AE5940">
        <w:rPr>
          <w:rFonts w:ascii="Arial" w:eastAsia="Arial" w:hAnsi="Arial" w:cs="Arial"/>
          <w:sz w:val="18"/>
          <w:szCs w:val="18"/>
        </w:rPr>
        <w:t xml:space="preserve"> </w:t>
      </w:r>
      <w:r w:rsidRPr="00AE5940">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AE5940"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AE5940">
        <w:rPr>
          <w:rFonts w:ascii="Arial" w:eastAsia="Arial" w:hAnsi="Arial" w:cs="Arial"/>
          <w:sz w:val="18"/>
          <w:szCs w:val="18"/>
        </w:rPr>
        <w:t>ANEXO VI</w:t>
      </w:r>
      <w:r w:rsidR="00E216BA" w:rsidRPr="00AE5940">
        <w:rPr>
          <w:rFonts w:ascii="Arial" w:eastAsia="Arial" w:hAnsi="Arial" w:cs="Arial"/>
          <w:sz w:val="18"/>
          <w:szCs w:val="18"/>
        </w:rPr>
        <w:t xml:space="preserve"> </w:t>
      </w:r>
      <w:r w:rsidRPr="00AE5940">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AE5940"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AE5940">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AE5940" w:rsidRDefault="005F59E8" w:rsidP="00123070">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AE5940">
        <w:rPr>
          <w:rFonts w:ascii="Arial" w:eastAsia="Arial" w:hAnsi="Arial" w:cs="Arial"/>
          <w:sz w:val="18"/>
          <w:szCs w:val="18"/>
        </w:rPr>
        <w:t xml:space="preserve">ANEXO </w:t>
      </w:r>
      <w:r w:rsidR="00CC1DB5" w:rsidRPr="00AE5940">
        <w:rPr>
          <w:rFonts w:ascii="Arial" w:eastAsia="Arial" w:hAnsi="Arial" w:cs="Arial"/>
          <w:sz w:val="18"/>
          <w:szCs w:val="18"/>
        </w:rPr>
        <w:t>VIII</w:t>
      </w:r>
      <w:r w:rsidRPr="00AE5940">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DD56A40"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AE5940">
        <w:rPr>
          <w:rFonts w:ascii="Arial" w:eastAsia="Arial" w:hAnsi="Arial" w:cs="Arial"/>
        </w:rPr>
        <w:t>27 de julho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8"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8"/>
    <w:p w14:paraId="39D8DC29" w14:textId="77777777" w:rsidR="004627E4" w:rsidRDefault="004627E4" w:rsidP="00EF0119">
      <w:pPr>
        <w:spacing w:after="0"/>
        <w:jc w:val="center"/>
        <w:rPr>
          <w:rFonts w:ascii="Arial" w:hAnsi="Arial" w:cs="Arial"/>
          <w:b/>
          <w:bCs/>
        </w:rPr>
      </w:pPr>
    </w:p>
    <w:p w14:paraId="32203EF0" w14:textId="77777777" w:rsidR="00703E32" w:rsidRDefault="00703E32" w:rsidP="00EF0119">
      <w:pPr>
        <w:spacing w:after="0"/>
        <w:jc w:val="center"/>
        <w:rPr>
          <w:rFonts w:ascii="Arial" w:hAnsi="Arial" w:cs="Arial"/>
          <w:b/>
          <w:bCs/>
        </w:rPr>
      </w:pPr>
    </w:p>
    <w:p w14:paraId="25651F09" w14:textId="77777777" w:rsidR="00703E32" w:rsidRDefault="00703E32" w:rsidP="00EF0119">
      <w:pPr>
        <w:spacing w:after="0"/>
        <w:jc w:val="center"/>
        <w:rPr>
          <w:rFonts w:ascii="Arial" w:hAnsi="Arial" w:cs="Arial"/>
          <w:b/>
          <w:bCs/>
        </w:rPr>
      </w:pPr>
    </w:p>
    <w:p w14:paraId="2F0E4D9D" w14:textId="77777777" w:rsidR="00703E32" w:rsidRDefault="00703E32" w:rsidP="00EF0119">
      <w:pPr>
        <w:spacing w:after="0"/>
        <w:jc w:val="center"/>
        <w:rPr>
          <w:rFonts w:ascii="Arial" w:hAnsi="Arial" w:cs="Arial"/>
          <w:b/>
          <w:bCs/>
        </w:rPr>
      </w:pPr>
    </w:p>
    <w:p w14:paraId="505CE7B2" w14:textId="77777777" w:rsidR="00703E32" w:rsidRDefault="00703E32" w:rsidP="00EF0119">
      <w:pPr>
        <w:spacing w:after="0"/>
        <w:jc w:val="center"/>
        <w:rPr>
          <w:rFonts w:ascii="Arial" w:hAnsi="Arial" w:cs="Arial"/>
          <w:b/>
          <w:bCs/>
        </w:rPr>
      </w:pPr>
    </w:p>
    <w:p w14:paraId="5EC81470" w14:textId="77777777" w:rsidR="00703E32" w:rsidRDefault="00703E32" w:rsidP="00EF0119">
      <w:pPr>
        <w:spacing w:after="0"/>
        <w:jc w:val="center"/>
        <w:rPr>
          <w:rFonts w:ascii="Arial" w:hAnsi="Arial" w:cs="Arial"/>
          <w:b/>
          <w:bCs/>
        </w:rPr>
      </w:pPr>
    </w:p>
    <w:p w14:paraId="6D0E09B3" w14:textId="77777777" w:rsidR="00703E32" w:rsidRDefault="00703E32" w:rsidP="00EF0119">
      <w:pPr>
        <w:spacing w:after="0"/>
        <w:jc w:val="center"/>
        <w:rPr>
          <w:rFonts w:ascii="Arial" w:hAnsi="Arial" w:cs="Arial"/>
          <w:b/>
          <w:bCs/>
        </w:rPr>
      </w:pPr>
    </w:p>
    <w:p w14:paraId="115EF117" w14:textId="77777777" w:rsidR="00703E32" w:rsidRDefault="00703E32" w:rsidP="00EF0119">
      <w:pPr>
        <w:spacing w:after="0"/>
        <w:jc w:val="center"/>
        <w:rPr>
          <w:rFonts w:ascii="Arial" w:hAnsi="Arial" w:cs="Arial"/>
          <w:b/>
          <w:bCs/>
        </w:rPr>
      </w:pPr>
    </w:p>
    <w:p w14:paraId="5F179186" w14:textId="77777777" w:rsidR="00703E32" w:rsidRDefault="00703E32" w:rsidP="00EF0119">
      <w:pPr>
        <w:spacing w:after="0"/>
        <w:jc w:val="center"/>
        <w:rPr>
          <w:rFonts w:ascii="Arial" w:hAnsi="Arial" w:cs="Arial"/>
          <w:b/>
          <w:bCs/>
        </w:rPr>
      </w:pPr>
    </w:p>
    <w:p w14:paraId="1BEFD857" w14:textId="77777777" w:rsidR="00703E32" w:rsidRDefault="00703E32" w:rsidP="00EF0119">
      <w:pPr>
        <w:spacing w:after="0"/>
        <w:jc w:val="center"/>
        <w:rPr>
          <w:rFonts w:ascii="Arial" w:hAnsi="Arial" w:cs="Arial"/>
          <w:b/>
          <w:bCs/>
        </w:rPr>
      </w:pPr>
    </w:p>
    <w:p w14:paraId="6ABC33C1" w14:textId="77777777" w:rsidR="004627E4" w:rsidRDefault="004627E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1F87375B" w14:textId="77777777" w:rsidR="004627E4" w:rsidRDefault="004627E4" w:rsidP="00081A64">
      <w:pPr>
        <w:spacing w:after="0" w:line="276" w:lineRule="auto"/>
        <w:rPr>
          <w:rFonts w:ascii="Arial" w:eastAsia="Arial" w:hAnsi="Arial" w:cs="Arial"/>
          <w:b/>
        </w:rPr>
      </w:pPr>
    </w:p>
    <w:p w14:paraId="5B5469C8" w14:textId="77777777" w:rsidR="00AE5940" w:rsidRPr="00420EBA" w:rsidRDefault="00AE5940" w:rsidP="00AE5940">
      <w:pPr>
        <w:jc w:val="center"/>
        <w:rPr>
          <w:rFonts w:ascii="Arial" w:eastAsia="Arial" w:hAnsi="Arial" w:cs="Arial"/>
          <w:b/>
          <w:sz w:val="21"/>
          <w:szCs w:val="21"/>
        </w:rPr>
      </w:pPr>
      <w:bookmarkStart w:id="29" w:name="_Hlk204175477"/>
      <w:bookmarkStart w:id="30" w:name="_heading=h.yexlva1b66d" w:colFirst="0" w:colLast="0"/>
      <w:bookmarkEnd w:id="30"/>
      <w:r w:rsidRPr="00420EBA">
        <w:rPr>
          <w:rFonts w:ascii="Arial" w:eastAsia="Arial" w:hAnsi="Arial" w:cs="Arial"/>
          <w:b/>
          <w:sz w:val="21"/>
          <w:szCs w:val="21"/>
        </w:rPr>
        <w:t>TERMO DE REFERÊNCIA</w:t>
      </w:r>
    </w:p>
    <w:p w14:paraId="506AF489" w14:textId="77777777" w:rsidR="00AE5940" w:rsidRPr="00420EBA" w:rsidRDefault="00AE5940" w:rsidP="00AE5940">
      <w:pPr>
        <w:numPr>
          <w:ilvl w:val="3"/>
          <w:numId w:val="0"/>
        </w:numPr>
        <w:pBdr>
          <w:top w:val="nil"/>
          <w:left w:val="nil"/>
          <w:bottom w:val="nil"/>
          <w:right w:val="nil"/>
          <w:between w:val="nil"/>
        </w:pBdr>
        <w:shd w:val="clear" w:color="auto" w:fill="B4C6E7"/>
        <w:rPr>
          <w:rFonts w:ascii="Arial" w:eastAsia="Arial" w:hAnsi="Arial" w:cs="Arial"/>
          <w:b/>
          <w:color w:val="000000"/>
          <w:sz w:val="21"/>
          <w:szCs w:val="21"/>
        </w:rPr>
      </w:pPr>
      <w:r w:rsidRPr="00420EBA">
        <w:rPr>
          <w:rFonts w:ascii="Arial" w:eastAsia="Arial" w:hAnsi="Arial" w:cs="Arial"/>
          <w:b/>
          <w:color w:val="000000"/>
          <w:sz w:val="21"/>
          <w:szCs w:val="21"/>
        </w:rPr>
        <w:t>OBJETO:</w:t>
      </w:r>
    </w:p>
    <w:p w14:paraId="323409E1" w14:textId="77777777" w:rsidR="00AE5940" w:rsidRPr="00420EBA" w:rsidRDefault="00AE5940" w:rsidP="00AE5940">
      <w:pPr>
        <w:spacing w:after="0" w:line="276" w:lineRule="auto"/>
        <w:jc w:val="both"/>
        <w:rPr>
          <w:rFonts w:ascii="Arial" w:eastAsia="Arial" w:hAnsi="Arial" w:cs="Arial"/>
          <w:b/>
          <w:sz w:val="21"/>
          <w:szCs w:val="21"/>
        </w:rPr>
      </w:pPr>
      <w:bookmarkStart w:id="31" w:name="_heading=h.1p6u153r0mpx" w:colFirst="0" w:colLast="0"/>
      <w:bookmarkEnd w:id="31"/>
      <w:r w:rsidRPr="00420EBA">
        <w:rPr>
          <w:rFonts w:ascii="Arial" w:eastAsia="Arial" w:hAnsi="Arial" w:cs="Arial"/>
          <w:b/>
          <w:sz w:val="21"/>
          <w:szCs w:val="21"/>
        </w:rPr>
        <w:t>CONTRATAÇÃO DE EMPRESA PARA O FORNECIMENTO, DE FORMA PARCELADA, DE UNIFORMES PARA SERVIDORES, EQUIPES DE APOIO, COLABORADORES E ALUNOS DA REDE MUNICIPAL DE ENSINO DO MUNICIPIO DE APORÁ – BA</w:t>
      </w:r>
      <w:r w:rsidRPr="00420EBA">
        <w:rPr>
          <w:rFonts w:ascii="Arial" w:eastAsia="Arial" w:hAnsi="Arial" w:cs="Arial"/>
          <w:sz w:val="21"/>
          <w:szCs w:val="21"/>
        </w:rPr>
        <w:t>.</w:t>
      </w:r>
    </w:p>
    <w:p w14:paraId="116BDBFA" w14:textId="77777777" w:rsidR="00AE5940" w:rsidRPr="00420EBA" w:rsidRDefault="00AE5940" w:rsidP="00AE5940">
      <w:pPr>
        <w:pBdr>
          <w:top w:val="nil"/>
          <w:left w:val="nil"/>
          <w:bottom w:val="nil"/>
          <w:right w:val="nil"/>
          <w:between w:val="nil"/>
        </w:pBdr>
        <w:spacing w:after="0"/>
        <w:jc w:val="both"/>
        <w:rPr>
          <w:rFonts w:ascii="Arial" w:eastAsia="Arial" w:hAnsi="Arial" w:cs="Arial"/>
          <w:b/>
          <w:color w:val="000000"/>
          <w:sz w:val="21"/>
          <w:szCs w:val="21"/>
        </w:rPr>
      </w:pPr>
    </w:p>
    <w:p w14:paraId="71E2B420" w14:textId="77777777" w:rsidR="00AE5940" w:rsidRPr="00420EBA" w:rsidRDefault="00AE5940" w:rsidP="00AE5940">
      <w:pPr>
        <w:numPr>
          <w:ilvl w:val="3"/>
          <w:numId w:val="0"/>
        </w:numPr>
        <w:pBdr>
          <w:top w:val="nil"/>
          <w:left w:val="nil"/>
          <w:bottom w:val="nil"/>
          <w:right w:val="nil"/>
          <w:between w:val="nil"/>
        </w:pBdr>
        <w:shd w:val="clear" w:color="auto" w:fill="B4C6E7"/>
        <w:rPr>
          <w:rFonts w:ascii="Arial" w:eastAsia="Arial" w:hAnsi="Arial" w:cs="Arial"/>
          <w:color w:val="000000"/>
          <w:sz w:val="21"/>
          <w:szCs w:val="21"/>
        </w:rPr>
      </w:pPr>
      <w:r w:rsidRPr="00420EBA">
        <w:rPr>
          <w:rFonts w:ascii="Arial" w:eastAsia="Arial" w:hAnsi="Arial" w:cs="Arial"/>
          <w:b/>
          <w:color w:val="000000"/>
          <w:sz w:val="21"/>
          <w:szCs w:val="21"/>
        </w:rPr>
        <w:t>JUSTIFICATIVA DA NECESSIDADE DA CONTRATAÇÃO:</w:t>
      </w:r>
    </w:p>
    <w:p w14:paraId="21251335" w14:textId="77777777" w:rsidR="00AE5940" w:rsidRPr="00420EBA" w:rsidRDefault="00AE5940" w:rsidP="00AE5940">
      <w:pPr>
        <w:ind w:firstLine="708"/>
        <w:jc w:val="both"/>
        <w:rPr>
          <w:rFonts w:ascii="Arial" w:eastAsia="Arial" w:hAnsi="Arial" w:cs="Arial"/>
          <w:sz w:val="21"/>
          <w:szCs w:val="21"/>
        </w:rPr>
      </w:pPr>
      <w:r w:rsidRPr="00420EBA">
        <w:rPr>
          <w:rFonts w:ascii="Arial" w:eastAsia="Arial" w:hAnsi="Arial" w:cs="Arial"/>
          <w:sz w:val="21"/>
          <w:szCs w:val="21"/>
        </w:rPr>
        <w:t>A presente contratação justifica-se pela necessidade de fornecimento de uniformes destinados ao atendimento das demandas administrativas, operacionais, institucionais e educacionais da rede municipal de ensino do Município de Aporá - BA, abrangendo servidores, equipes de apoio, colaboradores e alunos. Os uniformes são necessários para garantir adequada identificação dos profissionais que atuam no ambiente escolar e nas atividades vinculadas à educação municipal, contribuindo para a organização dos serviços, padronização visual, segurança, disciplina funcional e melhor apresentação institucional perante a comunidade escolar.</w:t>
      </w:r>
    </w:p>
    <w:p w14:paraId="265E9B2B" w14:textId="77777777" w:rsidR="00AE5940" w:rsidRPr="00420EBA" w:rsidRDefault="00AE5940" w:rsidP="00AE5940">
      <w:pPr>
        <w:ind w:firstLine="708"/>
        <w:jc w:val="both"/>
        <w:rPr>
          <w:rFonts w:ascii="Arial" w:eastAsia="Arial" w:hAnsi="Arial" w:cs="Arial"/>
          <w:sz w:val="21"/>
          <w:szCs w:val="21"/>
        </w:rPr>
      </w:pPr>
      <w:r w:rsidRPr="00420EBA">
        <w:rPr>
          <w:rFonts w:ascii="Arial" w:eastAsia="Arial" w:hAnsi="Arial" w:cs="Arial"/>
          <w:sz w:val="21"/>
          <w:szCs w:val="21"/>
        </w:rPr>
        <w:t>No caso dos alunos da rede municipal de ensino, o fornecimento de uniformes possui relevante função social e pedagógica, pois favorece a identificação dos estudantes dentro e fora das unidades escolares, auxilia no controle de acesso, fortalece o sentimento de pertencimento, reduz desigualdades visíveis relacionadas ao vestuário e contribui para um ambiente escolar mais organizado, seguro e inclusivo. A disponibilização de uniformes também representa apoio às famílias, especialmente aquelas em situação de maior vulnerabilidade socioeconômica, reduzindo custos com vestuário escolar e assegurando melhores condições para a frequência, permanência e participação dos alunos nas atividades educacionais, esportivas, culturais e institucionais promovidas pelo Município.</w:t>
      </w:r>
    </w:p>
    <w:p w14:paraId="16737BF8" w14:textId="77777777" w:rsidR="00AE5940" w:rsidRPr="00420EBA" w:rsidRDefault="00AE5940" w:rsidP="00AE5940">
      <w:pPr>
        <w:ind w:firstLine="708"/>
        <w:jc w:val="both"/>
        <w:rPr>
          <w:rFonts w:ascii="Arial" w:eastAsia="Arial" w:hAnsi="Arial" w:cs="Arial"/>
          <w:sz w:val="21"/>
          <w:szCs w:val="21"/>
        </w:rPr>
      </w:pPr>
      <w:r w:rsidRPr="00420EBA">
        <w:rPr>
          <w:rFonts w:ascii="Arial" w:eastAsia="Arial" w:hAnsi="Arial" w:cs="Arial"/>
          <w:sz w:val="21"/>
          <w:szCs w:val="21"/>
        </w:rPr>
        <w:t>Dessa forma, a contratação revela-se necessária e compatível com o interesse público, uma vez que contribui para a melhoria da organização da rede municipal de ensino, para a segurança dos estudantes e profissionais e para o fortalecimento da identidade institucional da educação pública municipal.</w:t>
      </w:r>
    </w:p>
    <w:p w14:paraId="6767872C" w14:textId="77777777" w:rsidR="00AE5940" w:rsidRDefault="00AE5940" w:rsidP="00AE5940">
      <w:pPr>
        <w:numPr>
          <w:ilvl w:val="3"/>
          <w:numId w:val="0"/>
        </w:numPr>
        <w:pBdr>
          <w:top w:val="nil"/>
          <w:left w:val="nil"/>
          <w:bottom w:val="nil"/>
          <w:right w:val="nil"/>
          <w:between w:val="nil"/>
        </w:pBdr>
        <w:shd w:val="clear" w:color="auto" w:fill="B4C6E7"/>
        <w:rPr>
          <w:rFonts w:ascii="Arial" w:eastAsia="Arial" w:hAnsi="Arial" w:cs="Arial"/>
          <w:color w:val="000000"/>
          <w:sz w:val="21"/>
          <w:szCs w:val="21"/>
        </w:rPr>
      </w:pPr>
      <w:r>
        <w:rPr>
          <w:rFonts w:ascii="Arial" w:eastAsia="Arial" w:hAnsi="Arial" w:cs="Arial"/>
          <w:b/>
          <w:color w:val="000000"/>
          <w:sz w:val="21"/>
          <w:szCs w:val="21"/>
        </w:rPr>
        <w:t>DOTAÇÃO ORÇAMENTÁRIA:</w:t>
      </w:r>
    </w:p>
    <w:p w14:paraId="09B99807"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02.03.00 - Secretaria Mun. de Planejamento, Adm e Fazenda</w:t>
      </w:r>
    </w:p>
    <w:p w14:paraId="3009ED61"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Unidade: 02.03.01 - Secretaria Mun. de Planejamento, Adm e Fazenda</w:t>
      </w:r>
    </w:p>
    <w:p w14:paraId="07E47BDB"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2.006</w:t>
      </w:r>
    </w:p>
    <w:p w14:paraId="63703D53"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63ED7EE7"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292A5762" w14:textId="77777777" w:rsidR="00AE5940" w:rsidRPr="00246937" w:rsidRDefault="00AE5940" w:rsidP="00AE5940">
      <w:pPr>
        <w:spacing w:after="0" w:line="240" w:lineRule="auto"/>
        <w:jc w:val="both"/>
        <w:rPr>
          <w:rFonts w:ascii="Arial" w:eastAsia="Arial" w:hAnsi="Arial" w:cs="Arial"/>
          <w:sz w:val="21"/>
          <w:szCs w:val="21"/>
        </w:rPr>
      </w:pPr>
    </w:p>
    <w:p w14:paraId="586720EB"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020400 - Sec. Mun. de Educação, Cult.Tur, Esporte e Lazer</w:t>
      </w:r>
    </w:p>
    <w:p w14:paraId="0766BACE"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Unidade: 02.04.01 - Sec. Municipal de Educação</w:t>
      </w:r>
    </w:p>
    <w:p w14:paraId="0B1925BD" w14:textId="77777777" w:rsidR="00AE5940"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2.009 </w:t>
      </w:r>
    </w:p>
    <w:p w14:paraId="5EC98047" w14:textId="77777777" w:rsidR="00AE5940"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w:t>
      </w:r>
      <w:r>
        <w:rPr>
          <w:rFonts w:ascii="Arial" w:eastAsia="Arial" w:hAnsi="Arial" w:cs="Arial"/>
          <w:sz w:val="21"/>
          <w:szCs w:val="21"/>
        </w:rPr>
        <w:t>10</w:t>
      </w:r>
    </w:p>
    <w:p w14:paraId="734AFB9B"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w:t>
      </w:r>
      <w:r>
        <w:rPr>
          <w:rFonts w:ascii="Arial" w:eastAsia="Arial" w:hAnsi="Arial" w:cs="Arial"/>
          <w:sz w:val="21"/>
          <w:szCs w:val="21"/>
        </w:rPr>
        <w:t>11</w:t>
      </w:r>
    </w:p>
    <w:p w14:paraId="1EA36504"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7D672018"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r>
        <w:rPr>
          <w:rFonts w:ascii="Arial" w:eastAsia="Arial" w:hAnsi="Arial" w:cs="Arial"/>
          <w:sz w:val="21"/>
          <w:szCs w:val="21"/>
        </w:rPr>
        <w:t xml:space="preserve"> / </w:t>
      </w:r>
      <w:r w:rsidRPr="00246937">
        <w:rPr>
          <w:rFonts w:ascii="Arial" w:eastAsia="Arial" w:hAnsi="Arial" w:cs="Arial"/>
          <w:sz w:val="21"/>
          <w:szCs w:val="21"/>
        </w:rPr>
        <w:t>1001</w:t>
      </w:r>
      <w:r>
        <w:rPr>
          <w:rFonts w:ascii="Arial" w:eastAsia="Arial" w:hAnsi="Arial" w:cs="Arial"/>
          <w:sz w:val="21"/>
          <w:szCs w:val="21"/>
        </w:rPr>
        <w:t xml:space="preserve"> / </w:t>
      </w:r>
      <w:r w:rsidRPr="007F504F">
        <w:rPr>
          <w:rFonts w:ascii="Arial" w:eastAsia="Arial" w:hAnsi="Arial" w:cs="Arial"/>
          <w:sz w:val="21"/>
          <w:szCs w:val="21"/>
        </w:rPr>
        <w:t>1542 | 1544 | 1550</w:t>
      </w:r>
    </w:p>
    <w:p w14:paraId="78472A28" w14:textId="77777777" w:rsidR="00AE5940" w:rsidRPr="00246937" w:rsidRDefault="00AE5940" w:rsidP="00AE5940">
      <w:pPr>
        <w:spacing w:after="0" w:line="240" w:lineRule="auto"/>
        <w:jc w:val="both"/>
        <w:rPr>
          <w:rFonts w:ascii="Arial" w:eastAsia="Arial" w:hAnsi="Arial" w:cs="Arial"/>
          <w:sz w:val="21"/>
          <w:szCs w:val="21"/>
        </w:rPr>
      </w:pPr>
    </w:p>
    <w:p w14:paraId="5D294108"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lastRenderedPageBreak/>
        <w:t>Secretaria: 020500 - Secretaria Municipal de Obras e Serviços Públicos</w:t>
      </w:r>
    </w:p>
    <w:p w14:paraId="12B0BD88"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Unidade: 02.05.01 - Secretaria Municipal de Obras e Serviços Públicos</w:t>
      </w:r>
    </w:p>
    <w:p w14:paraId="2163B3EB"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2.020 </w:t>
      </w:r>
    </w:p>
    <w:p w14:paraId="08FA09FA"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7B5D79DC"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4C18D60C" w14:textId="77777777" w:rsidR="00AE5940" w:rsidRPr="00246937" w:rsidRDefault="00AE5940" w:rsidP="00AE5940">
      <w:pPr>
        <w:spacing w:after="0" w:line="240" w:lineRule="auto"/>
        <w:jc w:val="both"/>
        <w:rPr>
          <w:rFonts w:ascii="Arial" w:eastAsia="Arial" w:hAnsi="Arial" w:cs="Arial"/>
          <w:sz w:val="21"/>
          <w:szCs w:val="21"/>
        </w:rPr>
      </w:pPr>
    </w:p>
    <w:p w14:paraId="6FD85E34"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020600 - Secretaria Municipal de Saúde</w:t>
      </w:r>
    </w:p>
    <w:p w14:paraId="5AA2D48B"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Unidade: 02.06.02 - Fundo Municipal de Saúde - FMS</w:t>
      </w:r>
    </w:p>
    <w:p w14:paraId="33C0C8D1"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2025</w:t>
      </w:r>
    </w:p>
    <w:p w14:paraId="05E4B81F"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2026</w:t>
      </w:r>
    </w:p>
    <w:p w14:paraId="32782799"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2027 </w:t>
      </w:r>
    </w:p>
    <w:p w14:paraId="4693E41C"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32A2E39C"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1500.1002</w:t>
      </w:r>
    </w:p>
    <w:p w14:paraId="2E029E8E"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1600</w:t>
      </w:r>
    </w:p>
    <w:p w14:paraId="358980FB" w14:textId="77777777" w:rsidR="00AE5940" w:rsidRPr="00246937" w:rsidRDefault="00AE5940" w:rsidP="00AE5940">
      <w:pPr>
        <w:spacing w:after="0" w:line="240" w:lineRule="auto"/>
        <w:jc w:val="both"/>
        <w:rPr>
          <w:rFonts w:ascii="Arial" w:eastAsia="Arial" w:hAnsi="Arial" w:cs="Arial"/>
          <w:sz w:val="21"/>
          <w:szCs w:val="21"/>
        </w:rPr>
      </w:pPr>
    </w:p>
    <w:p w14:paraId="7725FD63"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Secretaria: 20700 - Secretaria Mun. de Integração e Ação Social</w:t>
      </w:r>
    </w:p>
    <w:p w14:paraId="0776C7DD"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Unidade: 020702 - Fundo Municipal de Assistência Social</w:t>
      </w:r>
    </w:p>
    <w:p w14:paraId="72DE175D" w14:textId="77777777" w:rsidR="00AE5940"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2032</w:t>
      </w:r>
    </w:p>
    <w:p w14:paraId="4D333FD3" w14:textId="77777777" w:rsidR="00AE5940"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203</w:t>
      </w:r>
      <w:r>
        <w:rPr>
          <w:rFonts w:ascii="Arial" w:eastAsia="Arial" w:hAnsi="Arial" w:cs="Arial"/>
          <w:sz w:val="21"/>
          <w:szCs w:val="21"/>
        </w:rPr>
        <w:t>3</w:t>
      </w:r>
    </w:p>
    <w:p w14:paraId="42245100"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203</w:t>
      </w:r>
      <w:r>
        <w:rPr>
          <w:rFonts w:ascii="Arial" w:eastAsia="Arial" w:hAnsi="Arial" w:cs="Arial"/>
          <w:sz w:val="21"/>
          <w:szCs w:val="21"/>
        </w:rPr>
        <w:t>4</w:t>
      </w:r>
    </w:p>
    <w:p w14:paraId="0644548E"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Projeto Atividade:  2041</w:t>
      </w:r>
    </w:p>
    <w:p w14:paraId="066C801D"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0B7B98AD"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1F9CEAE8" w14:textId="77777777" w:rsidR="00AE5940" w:rsidRPr="00246937" w:rsidRDefault="00AE5940" w:rsidP="00AE5940">
      <w:pPr>
        <w:spacing w:after="0" w:line="240" w:lineRule="auto"/>
        <w:jc w:val="both"/>
        <w:rPr>
          <w:rFonts w:ascii="Arial" w:eastAsia="Arial" w:hAnsi="Arial" w:cs="Arial"/>
          <w:sz w:val="21"/>
          <w:szCs w:val="21"/>
        </w:rPr>
      </w:pPr>
    </w:p>
    <w:p w14:paraId="61EC99C0"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Secretaria: 020800 - Secretaria Mun. de Agricultura, Irrigação e Meio Ambiente</w:t>
      </w:r>
    </w:p>
    <w:p w14:paraId="4CD341ED"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Unidade: 020801 - Secretaria Mun. de Agricultura, Irrigação e Meio Ambiente</w:t>
      </w:r>
    </w:p>
    <w:p w14:paraId="5F94FF81"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Projeto Atividade: 2023 </w:t>
      </w:r>
    </w:p>
    <w:p w14:paraId="721AF2F8"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 xml:space="preserve">Elemento: 3.3.9.0.30.00 </w:t>
      </w:r>
      <w:r>
        <w:rPr>
          <w:rFonts w:ascii="Arial" w:eastAsia="Arial" w:hAnsi="Arial" w:cs="Arial"/>
          <w:sz w:val="21"/>
          <w:szCs w:val="21"/>
        </w:rPr>
        <w:t>– 3.3.9.0.39.00</w:t>
      </w:r>
    </w:p>
    <w:p w14:paraId="0EE7FEA5" w14:textId="77777777" w:rsidR="00AE5940" w:rsidRPr="00246937" w:rsidRDefault="00AE5940" w:rsidP="00AE5940">
      <w:pPr>
        <w:spacing w:after="0" w:line="240" w:lineRule="auto"/>
        <w:jc w:val="both"/>
        <w:rPr>
          <w:rFonts w:ascii="Arial" w:eastAsia="Arial" w:hAnsi="Arial" w:cs="Arial"/>
          <w:sz w:val="21"/>
          <w:szCs w:val="21"/>
        </w:rPr>
      </w:pPr>
      <w:r w:rsidRPr="00246937">
        <w:rPr>
          <w:rFonts w:ascii="Arial" w:eastAsia="Arial" w:hAnsi="Arial" w:cs="Arial"/>
          <w:sz w:val="21"/>
          <w:szCs w:val="21"/>
        </w:rPr>
        <w:t>Fonte de Recurso: 1500</w:t>
      </w:r>
    </w:p>
    <w:p w14:paraId="7520BECE" w14:textId="77777777" w:rsidR="00AE5940" w:rsidRDefault="00AE5940" w:rsidP="00AE5940">
      <w:pPr>
        <w:spacing w:after="0" w:line="240" w:lineRule="auto"/>
        <w:jc w:val="both"/>
        <w:rPr>
          <w:rFonts w:ascii="Arial" w:eastAsia="Arial" w:hAnsi="Arial" w:cs="Arial"/>
          <w:sz w:val="21"/>
          <w:szCs w:val="21"/>
        </w:rPr>
      </w:pPr>
    </w:p>
    <w:p w14:paraId="0444CDE4" w14:textId="77777777" w:rsidR="00AE5940" w:rsidRDefault="00AE5940" w:rsidP="00AE5940">
      <w:pPr>
        <w:numPr>
          <w:ilvl w:val="3"/>
          <w:numId w:val="0"/>
        </w:numPr>
        <w:pBdr>
          <w:top w:val="nil"/>
          <w:left w:val="nil"/>
          <w:bottom w:val="nil"/>
          <w:right w:val="nil"/>
          <w:between w:val="nil"/>
        </w:pBdr>
        <w:shd w:val="clear" w:color="auto" w:fill="B4C6E7"/>
        <w:spacing w:after="0"/>
        <w:rPr>
          <w:rFonts w:ascii="Arial" w:eastAsia="Arial" w:hAnsi="Arial" w:cs="Arial"/>
          <w:color w:val="000000"/>
          <w:sz w:val="21"/>
          <w:szCs w:val="21"/>
        </w:rPr>
      </w:pPr>
      <w:r>
        <w:rPr>
          <w:rFonts w:ascii="Arial" w:eastAsia="Arial" w:hAnsi="Arial" w:cs="Arial"/>
          <w:b/>
          <w:color w:val="000000"/>
          <w:sz w:val="21"/>
          <w:szCs w:val="21"/>
        </w:rPr>
        <w:t>ESPECIFICAÇÕES E QUANTIDADES:</w:t>
      </w:r>
    </w:p>
    <w:p w14:paraId="5E9B4A6A" w14:textId="77777777" w:rsidR="00AE5940" w:rsidRDefault="00AE5940" w:rsidP="00AE5940">
      <w:pPr>
        <w:pBdr>
          <w:top w:val="nil"/>
          <w:left w:val="nil"/>
          <w:bottom w:val="nil"/>
          <w:right w:val="nil"/>
          <w:between w:val="nil"/>
        </w:pBdr>
        <w:tabs>
          <w:tab w:val="left" w:pos="0"/>
        </w:tabs>
        <w:jc w:val="both"/>
        <w:rPr>
          <w:rFonts w:ascii="Arial" w:eastAsia="Arial" w:hAnsi="Arial" w:cs="Arial"/>
          <w:b/>
          <w:color w:val="000000"/>
          <w:sz w:val="21"/>
          <w:szCs w:val="21"/>
        </w:rPr>
      </w:pPr>
    </w:p>
    <w:tbl>
      <w:tblPr>
        <w:tblW w:w="8992" w:type="dxa"/>
        <w:tblCellMar>
          <w:left w:w="70" w:type="dxa"/>
          <w:right w:w="70" w:type="dxa"/>
        </w:tblCellMar>
        <w:tblLook w:val="04A0" w:firstRow="1" w:lastRow="0" w:firstColumn="1" w:lastColumn="0" w:noHBand="0" w:noVBand="1"/>
      </w:tblPr>
      <w:tblGrid>
        <w:gridCol w:w="712"/>
        <w:gridCol w:w="6841"/>
        <w:gridCol w:w="622"/>
        <w:gridCol w:w="896"/>
      </w:tblGrid>
      <w:tr w:rsidR="00AE5940" w:rsidRPr="008532C0" w14:paraId="5F2389EC" w14:textId="77777777" w:rsidTr="006E579D">
        <w:trPr>
          <w:trHeight w:val="590"/>
        </w:trPr>
        <w:tc>
          <w:tcPr>
            <w:tcW w:w="8992" w:type="dxa"/>
            <w:gridSpan w:val="4"/>
            <w:tcBorders>
              <w:top w:val="nil"/>
              <w:left w:val="nil"/>
              <w:bottom w:val="single" w:sz="4" w:space="0" w:color="000000"/>
              <w:right w:val="nil"/>
            </w:tcBorders>
            <w:noWrap/>
            <w:vAlign w:val="center"/>
            <w:hideMark/>
          </w:tcPr>
          <w:p w14:paraId="0682B341"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LOTE 1 - SAMU</w:t>
            </w:r>
          </w:p>
        </w:tc>
      </w:tr>
      <w:tr w:rsidR="00AE5940" w:rsidRPr="008532C0" w14:paraId="315DA3EC" w14:textId="77777777" w:rsidTr="006E579D">
        <w:trPr>
          <w:trHeight w:val="288"/>
        </w:trPr>
        <w:tc>
          <w:tcPr>
            <w:tcW w:w="720" w:type="dxa"/>
            <w:tcBorders>
              <w:top w:val="nil"/>
              <w:left w:val="single" w:sz="4" w:space="0" w:color="000000"/>
              <w:bottom w:val="nil"/>
              <w:right w:val="single" w:sz="4" w:space="0" w:color="000000"/>
            </w:tcBorders>
            <w:shd w:val="clear" w:color="D9E2F3" w:fill="D9E2F3"/>
            <w:noWrap/>
            <w:vAlign w:val="center"/>
            <w:hideMark/>
          </w:tcPr>
          <w:p w14:paraId="716EFD3F"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ITEM</w:t>
            </w:r>
          </w:p>
        </w:tc>
        <w:tc>
          <w:tcPr>
            <w:tcW w:w="6935" w:type="dxa"/>
            <w:tcBorders>
              <w:top w:val="nil"/>
              <w:left w:val="nil"/>
              <w:bottom w:val="nil"/>
              <w:right w:val="single" w:sz="4" w:space="0" w:color="000000"/>
            </w:tcBorders>
            <w:shd w:val="clear" w:color="D9E2F3" w:fill="D9E2F3"/>
            <w:noWrap/>
            <w:vAlign w:val="center"/>
            <w:hideMark/>
          </w:tcPr>
          <w:p w14:paraId="49F643E9"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DESCRIÇÃO</w:t>
            </w:r>
          </w:p>
        </w:tc>
        <w:tc>
          <w:tcPr>
            <w:tcW w:w="536" w:type="dxa"/>
            <w:tcBorders>
              <w:top w:val="nil"/>
              <w:left w:val="nil"/>
              <w:bottom w:val="nil"/>
              <w:right w:val="single" w:sz="4" w:space="0" w:color="000000"/>
            </w:tcBorders>
            <w:shd w:val="clear" w:color="D9E2F3" w:fill="D9E2F3"/>
            <w:noWrap/>
            <w:vAlign w:val="center"/>
            <w:hideMark/>
          </w:tcPr>
          <w:p w14:paraId="07981C63"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UND</w:t>
            </w:r>
          </w:p>
        </w:tc>
        <w:tc>
          <w:tcPr>
            <w:tcW w:w="784" w:type="dxa"/>
            <w:tcBorders>
              <w:top w:val="nil"/>
              <w:left w:val="nil"/>
              <w:bottom w:val="nil"/>
              <w:right w:val="single" w:sz="4" w:space="0" w:color="000000"/>
            </w:tcBorders>
            <w:shd w:val="clear" w:color="D9E2F3" w:fill="D9E2F3"/>
            <w:noWrap/>
            <w:vAlign w:val="center"/>
            <w:hideMark/>
          </w:tcPr>
          <w:p w14:paraId="7185B42A"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QUANT.</w:t>
            </w:r>
          </w:p>
        </w:tc>
      </w:tr>
      <w:tr w:rsidR="00AE5940" w:rsidRPr="008532C0" w14:paraId="0F42A507" w14:textId="77777777" w:rsidTr="006E579D">
        <w:trPr>
          <w:trHeight w:val="994"/>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70666787"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w:t>
            </w:r>
          </w:p>
        </w:tc>
        <w:tc>
          <w:tcPr>
            <w:tcW w:w="6935" w:type="dxa"/>
            <w:tcBorders>
              <w:top w:val="single" w:sz="4" w:space="0" w:color="000000"/>
              <w:left w:val="nil"/>
              <w:bottom w:val="single" w:sz="4" w:space="0" w:color="000000"/>
              <w:right w:val="single" w:sz="4" w:space="0" w:color="000000"/>
            </w:tcBorders>
            <w:vAlign w:val="center"/>
            <w:hideMark/>
          </w:tcPr>
          <w:p w14:paraId="239E9B3C"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 xml:space="preserve">O Macacão SOCORRISTA SAMU 192. Possui dois bolsos chapado na cintura; Dois bolsos com zíper acima da cintura; Dois bolsos na parte de trás com lapela e faixa adesiva para fechamento; Dois bolsos tipo cargo nas pernas com lapela e faixa adesiva para fechamento. Possui joelheira para maior durabilidade. Bordado do SAMU na frente lateral, costas, na manga direita e a bandeira do Brasil na manga esquerda. As peças são confeccionadas no tecido techno rit stop da Santista, composição 67% Poliéster e 33% Algodão. Com faixa adesiva na manga, para ajustar o fechamento. Possui também faixa adesiva ajustável na cintura e elástico nas costas. Dois espaços adesivos um nas costas outro ao lado direto do tórax para uso de identificação. Acompanha uma biriba com faixa adesiva para identificação nas costas (enviar por mensagem qual a sua escolha): Médico; Médica; Técnico de Enfermagem; Enfermeiro; Enfermeira; Socorrista; Condutor; Macacão Uniforme do Samu é produzido de acordo, com a NBR 15292, o macacão atende o risco 3, Uniformes de alta visibilidade. Com faixas refletivas de 5cm para atender a norma da ABNT 15292. ABNT Associação Brasileira de Normas Técnicas. Nos tamanhos </w:t>
            </w:r>
            <w:r w:rsidRPr="008532C0">
              <w:rPr>
                <w:rFonts w:ascii="Arial" w:eastAsia="Times New Roman" w:hAnsi="Arial" w:cs="Arial"/>
                <w:color w:val="000000"/>
                <w:sz w:val="20"/>
                <w:szCs w:val="20"/>
              </w:rPr>
              <w:lastRenderedPageBreak/>
              <w:t>PP, P, M, G, GG, EXGG. Lembrando que você vai usar o macacão sobre outra vestimenta.</w:t>
            </w:r>
          </w:p>
        </w:tc>
        <w:tc>
          <w:tcPr>
            <w:tcW w:w="536" w:type="dxa"/>
            <w:tcBorders>
              <w:top w:val="single" w:sz="4" w:space="0" w:color="000000"/>
              <w:left w:val="nil"/>
              <w:bottom w:val="single" w:sz="4" w:space="0" w:color="000000"/>
              <w:right w:val="single" w:sz="4" w:space="0" w:color="000000"/>
            </w:tcBorders>
            <w:vAlign w:val="center"/>
            <w:hideMark/>
          </w:tcPr>
          <w:p w14:paraId="16B60393"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lastRenderedPageBreak/>
              <w:t>UND</w:t>
            </w:r>
          </w:p>
        </w:tc>
        <w:tc>
          <w:tcPr>
            <w:tcW w:w="784" w:type="dxa"/>
            <w:tcBorders>
              <w:top w:val="single" w:sz="4" w:space="0" w:color="000000"/>
              <w:left w:val="nil"/>
              <w:bottom w:val="single" w:sz="4" w:space="0" w:color="000000"/>
              <w:right w:val="single" w:sz="4" w:space="0" w:color="000000"/>
            </w:tcBorders>
            <w:vAlign w:val="center"/>
            <w:hideMark/>
          </w:tcPr>
          <w:p w14:paraId="5FB3C96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15</w:t>
            </w:r>
          </w:p>
        </w:tc>
      </w:tr>
      <w:tr w:rsidR="00AE5940" w:rsidRPr="008532C0" w14:paraId="20A585D7" w14:textId="77777777" w:rsidTr="006E579D">
        <w:trPr>
          <w:trHeight w:val="1136"/>
        </w:trPr>
        <w:tc>
          <w:tcPr>
            <w:tcW w:w="720" w:type="dxa"/>
            <w:tcBorders>
              <w:top w:val="nil"/>
              <w:left w:val="single" w:sz="4" w:space="0" w:color="000000"/>
              <w:bottom w:val="single" w:sz="4" w:space="0" w:color="000000"/>
              <w:right w:val="single" w:sz="4" w:space="0" w:color="000000"/>
            </w:tcBorders>
            <w:vAlign w:val="center"/>
            <w:hideMark/>
          </w:tcPr>
          <w:p w14:paraId="0AC1B5E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w:t>
            </w:r>
          </w:p>
        </w:tc>
        <w:tc>
          <w:tcPr>
            <w:tcW w:w="6935" w:type="dxa"/>
            <w:tcBorders>
              <w:top w:val="nil"/>
              <w:left w:val="nil"/>
              <w:bottom w:val="single" w:sz="4" w:space="0" w:color="000000"/>
              <w:right w:val="single" w:sz="4" w:space="0" w:color="000000"/>
            </w:tcBorders>
            <w:vAlign w:val="center"/>
            <w:hideMark/>
          </w:tcPr>
          <w:p w14:paraId="446BB61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BLUSA</w:t>
            </w:r>
            <w:r w:rsidRPr="008532C0">
              <w:rPr>
                <w:rFonts w:ascii="Arial" w:eastAsia="Times New Roman" w:hAnsi="Arial" w:cs="Arial"/>
                <w:color w:val="000000"/>
                <w:sz w:val="20"/>
                <w:szCs w:val="20"/>
              </w:rPr>
              <w:br/>
              <w:t>-Fabricada em malha 100% Algodão premium com toque macio de ótima qualidade, tecido leve e encorpado.</w:t>
            </w:r>
            <w:r w:rsidRPr="008532C0">
              <w:rPr>
                <w:rFonts w:ascii="Arial" w:eastAsia="Times New Roman" w:hAnsi="Arial" w:cs="Arial"/>
                <w:color w:val="000000"/>
                <w:sz w:val="20"/>
                <w:szCs w:val="20"/>
              </w:rPr>
              <w:br/>
              <w:t>-Estampa pelo método de Silk-Screen, onde a tinta é aplicada direto na trama do tecido, mantendo cores vivas, que não desbotam mesmo com as lavagens.</w:t>
            </w:r>
            <w:r w:rsidRPr="008532C0">
              <w:rPr>
                <w:rFonts w:ascii="Arial" w:eastAsia="Times New Roman" w:hAnsi="Arial" w:cs="Arial"/>
                <w:color w:val="000000"/>
                <w:sz w:val="20"/>
                <w:szCs w:val="20"/>
              </w:rPr>
              <w:br/>
              <w:t>-Modelagem casual que veste super bem, com ótimo caimento.</w:t>
            </w:r>
            <w:r w:rsidRPr="008532C0">
              <w:rPr>
                <w:rFonts w:ascii="Arial" w:eastAsia="Times New Roman" w:hAnsi="Arial" w:cs="Arial"/>
                <w:color w:val="000000"/>
                <w:sz w:val="20"/>
                <w:szCs w:val="20"/>
              </w:rPr>
              <w:br/>
              <w:t>-Costuras duplas nas barras e reforço com viés que vai de ombro a ombro, proporcionando maior resistência a sua camiseta, nos tamanhos PP, P, M, G, GG, EXGG.</w:t>
            </w:r>
          </w:p>
        </w:tc>
        <w:tc>
          <w:tcPr>
            <w:tcW w:w="536" w:type="dxa"/>
            <w:tcBorders>
              <w:top w:val="nil"/>
              <w:left w:val="nil"/>
              <w:bottom w:val="single" w:sz="4" w:space="0" w:color="000000"/>
              <w:right w:val="single" w:sz="4" w:space="0" w:color="000000"/>
            </w:tcBorders>
            <w:vAlign w:val="center"/>
            <w:hideMark/>
          </w:tcPr>
          <w:p w14:paraId="73351DB1"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57C0F5E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15</w:t>
            </w:r>
          </w:p>
        </w:tc>
      </w:tr>
      <w:tr w:rsidR="00AE5940" w:rsidRPr="008532C0" w14:paraId="4EF8E9ED" w14:textId="77777777" w:rsidTr="006E579D">
        <w:trPr>
          <w:trHeight w:val="684"/>
        </w:trPr>
        <w:tc>
          <w:tcPr>
            <w:tcW w:w="720" w:type="dxa"/>
            <w:tcBorders>
              <w:top w:val="nil"/>
              <w:left w:val="single" w:sz="4" w:space="0" w:color="000000"/>
              <w:bottom w:val="single" w:sz="4" w:space="0" w:color="000000"/>
              <w:right w:val="single" w:sz="4" w:space="0" w:color="000000"/>
            </w:tcBorders>
            <w:vAlign w:val="center"/>
            <w:hideMark/>
          </w:tcPr>
          <w:p w14:paraId="090C5F6D"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3</w:t>
            </w:r>
          </w:p>
        </w:tc>
        <w:tc>
          <w:tcPr>
            <w:tcW w:w="6935" w:type="dxa"/>
            <w:tcBorders>
              <w:top w:val="nil"/>
              <w:left w:val="nil"/>
              <w:bottom w:val="single" w:sz="4" w:space="0" w:color="000000"/>
              <w:right w:val="single" w:sz="4" w:space="0" w:color="000000"/>
            </w:tcBorders>
            <w:vAlign w:val="center"/>
            <w:hideMark/>
          </w:tcPr>
          <w:p w14:paraId="3AB595A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BOTA preta de cano longo em couro, modelo desenvolvido especificamente para profissionais do SAMU 192 e socorristas.</w:t>
            </w:r>
            <w:r w:rsidRPr="008532C0">
              <w:rPr>
                <w:rFonts w:ascii="Arial" w:eastAsia="Times New Roman" w:hAnsi="Arial" w:cs="Arial"/>
                <w:color w:val="000000"/>
                <w:sz w:val="20"/>
                <w:szCs w:val="20"/>
              </w:rPr>
              <w:br/>
              <w:t>Tamanhos do 36 ao 46.</w:t>
            </w:r>
          </w:p>
        </w:tc>
        <w:tc>
          <w:tcPr>
            <w:tcW w:w="536" w:type="dxa"/>
            <w:tcBorders>
              <w:top w:val="nil"/>
              <w:left w:val="nil"/>
              <w:bottom w:val="single" w:sz="4" w:space="0" w:color="000000"/>
              <w:right w:val="single" w:sz="4" w:space="0" w:color="000000"/>
            </w:tcBorders>
            <w:vAlign w:val="center"/>
            <w:hideMark/>
          </w:tcPr>
          <w:p w14:paraId="633B760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7B2B80C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15</w:t>
            </w:r>
          </w:p>
        </w:tc>
      </w:tr>
      <w:tr w:rsidR="00AE5940" w:rsidRPr="008532C0" w14:paraId="3675CA7F" w14:textId="77777777" w:rsidTr="006E579D">
        <w:trPr>
          <w:trHeight w:val="1368"/>
        </w:trPr>
        <w:tc>
          <w:tcPr>
            <w:tcW w:w="720" w:type="dxa"/>
            <w:tcBorders>
              <w:top w:val="nil"/>
              <w:left w:val="single" w:sz="4" w:space="0" w:color="000000"/>
              <w:bottom w:val="single" w:sz="4" w:space="0" w:color="000000"/>
              <w:right w:val="single" w:sz="4" w:space="0" w:color="000000"/>
            </w:tcBorders>
            <w:vAlign w:val="center"/>
            <w:hideMark/>
          </w:tcPr>
          <w:p w14:paraId="3E32FE71"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4</w:t>
            </w:r>
          </w:p>
        </w:tc>
        <w:tc>
          <w:tcPr>
            <w:tcW w:w="6935" w:type="dxa"/>
            <w:tcBorders>
              <w:top w:val="nil"/>
              <w:left w:val="nil"/>
              <w:bottom w:val="single" w:sz="4" w:space="0" w:color="000000"/>
              <w:right w:val="single" w:sz="4" w:space="0" w:color="000000"/>
            </w:tcBorders>
            <w:vAlign w:val="center"/>
            <w:hideMark/>
          </w:tcPr>
          <w:p w14:paraId="45580A9E"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BONÉ confeccionado em tecido de alta qualidade, resistente e confortável, adequado para uso diário e atividades externas. Possui aba frontal rígida para proteção contra a incidência solar, estrutura reforçada e acabamento de excelente durabilidade. O material oferece boa ventilação, conforto térmico e resistência ao desgaste, mantendo suas características mesmo após uso contínuo e lavagens frequentes. Conta com ajuste ergonômico para melhor adaptação ao usuário e deverá possuir a identificação visual e a logomarca do SAMU 192, conforme padrão institucional.</w:t>
            </w:r>
          </w:p>
        </w:tc>
        <w:tc>
          <w:tcPr>
            <w:tcW w:w="536" w:type="dxa"/>
            <w:tcBorders>
              <w:top w:val="nil"/>
              <w:left w:val="nil"/>
              <w:bottom w:val="single" w:sz="4" w:space="0" w:color="000000"/>
              <w:right w:val="single" w:sz="4" w:space="0" w:color="000000"/>
            </w:tcBorders>
            <w:vAlign w:val="center"/>
            <w:hideMark/>
          </w:tcPr>
          <w:p w14:paraId="5D9C39D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4D64FE1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15</w:t>
            </w:r>
          </w:p>
        </w:tc>
      </w:tr>
      <w:tr w:rsidR="00AE5940" w:rsidRPr="008532C0" w14:paraId="33915758" w14:textId="77777777" w:rsidTr="006E579D">
        <w:trPr>
          <w:trHeight w:val="288"/>
        </w:trPr>
        <w:tc>
          <w:tcPr>
            <w:tcW w:w="720" w:type="dxa"/>
            <w:tcBorders>
              <w:top w:val="nil"/>
              <w:left w:val="nil"/>
              <w:bottom w:val="nil"/>
              <w:right w:val="nil"/>
            </w:tcBorders>
            <w:noWrap/>
            <w:vAlign w:val="center"/>
            <w:hideMark/>
          </w:tcPr>
          <w:p w14:paraId="5FE63ECE" w14:textId="77777777" w:rsidR="00AE5940" w:rsidRPr="008532C0" w:rsidRDefault="00AE5940" w:rsidP="006E579D">
            <w:pPr>
              <w:spacing w:after="0" w:line="240" w:lineRule="auto"/>
              <w:jc w:val="center"/>
              <w:rPr>
                <w:rFonts w:ascii="Arial" w:eastAsia="Times New Roman" w:hAnsi="Arial" w:cs="Arial"/>
                <w:color w:val="000000"/>
                <w:sz w:val="20"/>
                <w:szCs w:val="20"/>
              </w:rPr>
            </w:pPr>
          </w:p>
        </w:tc>
        <w:tc>
          <w:tcPr>
            <w:tcW w:w="6935" w:type="dxa"/>
            <w:tcBorders>
              <w:top w:val="nil"/>
              <w:left w:val="nil"/>
              <w:bottom w:val="nil"/>
              <w:right w:val="nil"/>
            </w:tcBorders>
            <w:noWrap/>
            <w:vAlign w:val="center"/>
            <w:hideMark/>
          </w:tcPr>
          <w:p w14:paraId="1F04486B"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025AF3B6"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7644417D"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1A6D04FB" w14:textId="77777777" w:rsidTr="006E579D">
        <w:trPr>
          <w:trHeight w:val="288"/>
        </w:trPr>
        <w:tc>
          <w:tcPr>
            <w:tcW w:w="720" w:type="dxa"/>
            <w:tcBorders>
              <w:top w:val="nil"/>
              <w:left w:val="nil"/>
              <w:bottom w:val="nil"/>
              <w:right w:val="nil"/>
            </w:tcBorders>
            <w:noWrap/>
            <w:vAlign w:val="center"/>
            <w:hideMark/>
          </w:tcPr>
          <w:p w14:paraId="69D089FB"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004A592D"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3F4BB18B"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55E7030E"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2950F1AB" w14:textId="77777777" w:rsidTr="006E579D">
        <w:trPr>
          <w:trHeight w:val="288"/>
        </w:trPr>
        <w:tc>
          <w:tcPr>
            <w:tcW w:w="720" w:type="dxa"/>
            <w:tcBorders>
              <w:top w:val="nil"/>
              <w:left w:val="nil"/>
              <w:bottom w:val="nil"/>
              <w:right w:val="nil"/>
            </w:tcBorders>
            <w:noWrap/>
            <w:vAlign w:val="center"/>
            <w:hideMark/>
          </w:tcPr>
          <w:p w14:paraId="6364E34E"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3071042C"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7AB9E7D8"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49003DD5"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30A9A49F" w14:textId="77777777" w:rsidTr="006E579D">
        <w:trPr>
          <w:trHeight w:val="288"/>
        </w:trPr>
        <w:tc>
          <w:tcPr>
            <w:tcW w:w="720" w:type="dxa"/>
            <w:tcBorders>
              <w:top w:val="nil"/>
              <w:left w:val="nil"/>
              <w:bottom w:val="nil"/>
              <w:right w:val="nil"/>
            </w:tcBorders>
            <w:noWrap/>
            <w:vAlign w:val="center"/>
            <w:hideMark/>
          </w:tcPr>
          <w:p w14:paraId="2153E612"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2AADF5D1"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6EBC0C05"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3F260564"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362E7C5B" w14:textId="77777777" w:rsidTr="006E579D">
        <w:trPr>
          <w:trHeight w:val="675"/>
        </w:trPr>
        <w:tc>
          <w:tcPr>
            <w:tcW w:w="8992" w:type="dxa"/>
            <w:gridSpan w:val="4"/>
            <w:tcBorders>
              <w:top w:val="nil"/>
              <w:left w:val="nil"/>
              <w:bottom w:val="single" w:sz="4" w:space="0" w:color="000000"/>
              <w:right w:val="nil"/>
            </w:tcBorders>
            <w:noWrap/>
            <w:vAlign w:val="center"/>
            <w:hideMark/>
          </w:tcPr>
          <w:p w14:paraId="771D32B0"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LOTE  2 - EMERGÊNCIA</w:t>
            </w:r>
          </w:p>
        </w:tc>
      </w:tr>
      <w:tr w:rsidR="00AE5940" w:rsidRPr="008532C0" w14:paraId="397D08EB" w14:textId="77777777" w:rsidTr="006E579D">
        <w:trPr>
          <w:trHeight w:val="288"/>
        </w:trPr>
        <w:tc>
          <w:tcPr>
            <w:tcW w:w="720" w:type="dxa"/>
            <w:tcBorders>
              <w:top w:val="nil"/>
              <w:left w:val="single" w:sz="4" w:space="0" w:color="000000"/>
              <w:bottom w:val="nil"/>
              <w:right w:val="single" w:sz="4" w:space="0" w:color="000000"/>
            </w:tcBorders>
            <w:shd w:val="clear" w:color="D9E2F3" w:fill="D9E2F3"/>
            <w:noWrap/>
            <w:vAlign w:val="center"/>
            <w:hideMark/>
          </w:tcPr>
          <w:p w14:paraId="3065709F"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ITEM</w:t>
            </w:r>
          </w:p>
        </w:tc>
        <w:tc>
          <w:tcPr>
            <w:tcW w:w="6935" w:type="dxa"/>
            <w:tcBorders>
              <w:top w:val="nil"/>
              <w:left w:val="nil"/>
              <w:bottom w:val="nil"/>
              <w:right w:val="single" w:sz="4" w:space="0" w:color="000000"/>
            </w:tcBorders>
            <w:shd w:val="clear" w:color="D9E2F3" w:fill="D9E2F3"/>
            <w:noWrap/>
            <w:vAlign w:val="center"/>
            <w:hideMark/>
          </w:tcPr>
          <w:p w14:paraId="3E9E5B21"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DESCRIÇÃO</w:t>
            </w:r>
          </w:p>
        </w:tc>
        <w:tc>
          <w:tcPr>
            <w:tcW w:w="536" w:type="dxa"/>
            <w:tcBorders>
              <w:top w:val="nil"/>
              <w:left w:val="nil"/>
              <w:bottom w:val="nil"/>
              <w:right w:val="single" w:sz="4" w:space="0" w:color="000000"/>
            </w:tcBorders>
            <w:shd w:val="clear" w:color="D9E2F3" w:fill="D9E2F3"/>
            <w:noWrap/>
            <w:vAlign w:val="center"/>
            <w:hideMark/>
          </w:tcPr>
          <w:p w14:paraId="5C1AD2E2"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UND</w:t>
            </w:r>
          </w:p>
        </w:tc>
        <w:tc>
          <w:tcPr>
            <w:tcW w:w="784" w:type="dxa"/>
            <w:tcBorders>
              <w:top w:val="nil"/>
              <w:left w:val="nil"/>
              <w:bottom w:val="nil"/>
              <w:right w:val="single" w:sz="4" w:space="0" w:color="000000"/>
            </w:tcBorders>
            <w:shd w:val="clear" w:color="D9E2F3" w:fill="D9E2F3"/>
            <w:noWrap/>
            <w:vAlign w:val="center"/>
            <w:hideMark/>
          </w:tcPr>
          <w:p w14:paraId="0C191666"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QUANT.</w:t>
            </w:r>
          </w:p>
        </w:tc>
      </w:tr>
      <w:tr w:rsidR="00AE5940" w:rsidRPr="008532C0" w14:paraId="7B2DF305" w14:textId="77777777" w:rsidTr="006E579D">
        <w:trPr>
          <w:trHeight w:val="912"/>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0CCBEC4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w:t>
            </w:r>
          </w:p>
        </w:tc>
        <w:tc>
          <w:tcPr>
            <w:tcW w:w="6935" w:type="dxa"/>
            <w:tcBorders>
              <w:top w:val="single" w:sz="4" w:space="0" w:color="000000"/>
              <w:left w:val="nil"/>
              <w:bottom w:val="single" w:sz="4" w:space="0" w:color="000000"/>
              <w:right w:val="single" w:sz="4" w:space="0" w:color="000000"/>
            </w:tcBorders>
            <w:vAlign w:val="center"/>
            <w:hideMark/>
          </w:tcPr>
          <w:p w14:paraId="063314A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Jaleco hospitalar confeccionado no tecido gabardine, resistente e confortável, com mangas longas, bolsos funcionais e fechamento frontal. Deverá possuir acabamento reforçado, boa durabilidade e estar disponível em diversos tamanhos, contendo a logomarca institucional conforme modelo a ser anexado ao processo.</w:t>
            </w:r>
          </w:p>
        </w:tc>
        <w:tc>
          <w:tcPr>
            <w:tcW w:w="536" w:type="dxa"/>
            <w:tcBorders>
              <w:top w:val="single" w:sz="4" w:space="0" w:color="000000"/>
              <w:left w:val="nil"/>
              <w:bottom w:val="single" w:sz="4" w:space="0" w:color="000000"/>
              <w:right w:val="single" w:sz="4" w:space="0" w:color="000000"/>
            </w:tcBorders>
            <w:vAlign w:val="center"/>
            <w:hideMark/>
          </w:tcPr>
          <w:p w14:paraId="70AC872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single" w:sz="4" w:space="0" w:color="000000"/>
              <w:left w:val="nil"/>
              <w:bottom w:val="single" w:sz="4" w:space="0" w:color="000000"/>
              <w:right w:val="single" w:sz="4" w:space="0" w:color="000000"/>
            </w:tcBorders>
            <w:vAlign w:val="center"/>
            <w:hideMark/>
          </w:tcPr>
          <w:p w14:paraId="25CB169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20</w:t>
            </w:r>
          </w:p>
        </w:tc>
      </w:tr>
      <w:tr w:rsidR="00AE5940" w:rsidRPr="008532C0" w14:paraId="40F6C91C" w14:textId="77777777" w:rsidTr="006E579D">
        <w:trPr>
          <w:trHeight w:val="1140"/>
        </w:trPr>
        <w:tc>
          <w:tcPr>
            <w:tcW w:w="720" w:type="dxa"/>
            <w:tcBorders>
              <w:top w:val="nil"/>
              <w:left w:val="single" w:sz="4" w:space="0" w:color="000000"/>
              <w:bottom w:val="single" w:sz="4" w:space="0" w:color="000000"/>
              <w:right w:val="single" w:sz="4" w:space="0" w:color="000000"/>
            </w:tcBorders>
            <w:vAlign w:val="center"/>
            <w:hideMark/>
          </w:tcPr>
          <w:p w14:paraId="2CD0FD0E"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w:t>
            </w:r>
          </w:p>
        </w:tc>
        <w:tc>
          <w:tcPr>
            <w:tcW w:w="6935" w:type="dxa"/>
            <w:tcBorders>
              <w:top w:val="nil"/>
              <w:left w:val="nil"/>
              <w:bottom w:val="single" w:sz="4" w:space="0" w:color="000000"/>
              <w:right w:val="single" w:sz="4" w:space="0" w:color="000000"/>
            </w:tcBorders>
            <w:vAlign w:val="center"/>
            <w:hideMark/>
          </w:tcPr>
          <w:p w14:paraId="6888CDD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Scrub hospitalar composto por blusa e calça, confeccionado em tecido 100% poliéstre, confortável, respirável e resistente, que não provoque excesso de calor e não apresente transparência. A blusa deverá possuir gola em “V” e a calça cós com elástico ou cordão para melhor ajuste.</w:t>
            </w:r>
            <w:r w:rsidRPr="008532C0">
              <w:rPr>
                <w:rFonts w:ascii="Arial" w:eastAsia="Times New Roman" w:hAnsi="Arial" w:cs="Arial"/>
                <w:color w:val="000000"/>
                <w:sz w:val="20"/>
                <w:szCs w:val="20"/>
              </w:rPr>
              <w:br/>
              <w:t>As peças deverão ter acabamento reforçado, boa durabilidade e estar disponíveis em diversos tamanhos. Deverão conter a logomarca institucional, conforme modelo a ser anexado ao processo.</w:t>
            </w:r>
          </w:p>
        </w:tc>
        <w:tc>
          <w:tcPr>
            <w:tcW w:w="536" w:type="dxa"/>
            <w:tcBorders>
              <w:top w:val="nil"/>
              <w:left w:val="nil"/>
              <w:bottom w:val="single" w:sz="4" w:space="0" w:color="000000"/>
              <w:right w:val="single" w:sz="4" w:space="0" w:color="000000"/>
            </w:tcBorders>
            <w:vAlign w:val="center"/>
            <w:hideMark/>
          </w:tcPr>
          <w:p w14:paraId="634D7D1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2EC46F83"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150</w:t>
            </w:r>
          </w:p>
        </w:tc>
      </w:tr>
      <w:tr w:rsidR="00AE5940" w:rsidRPr="008532C0" w14:paraId="69D94A7B" w14:textId="77777777" w:rsidTr="006E579D">
        <w:trPr>
          <w:trHeight w:val="1368"/>
        </w:trPr>
        <w:tc>
          <w:tcPr>
            <w:tcW w:w="720" w:type="dxa"/>
            <w:tcBorders>
              <w:top w:val="nil"/>
              <w:left w:val="single" w:sz="4" w:space="0" w:color="000000"/>
              <w:bottom w:val="single" w:sz="4" w:space="0" w:color="000000"/>
              <w:right w:val="single" w:sz="4" w:space="0" w:color="000000"/>
            </w:tcBorders>
            <w:vAlign w:val="center"/>
            <w:hideMark/>
          </w:tcPr>
          <w:p w14:paraId="568E0CD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3</w:t>
            </w:r>
          </w:p>
        </w:tc>
        <w:tc>
          <w:tcPr>
            <w:tcW w:w="6935" w:type="dxa"/>
            <w:tcBorders>
              <w:top w:val="nil"/>
              <w:left w:val="nil"/>
              <w:bottom w:val="single" w:sz="4" w:space="0" w:color="000000"/>
              <w:right w:val="single" w:sz="4" w:space="0" w:color="000000"/>
            </w:tcBorders>
            <w:vAlign w:val="center"/>
            <w:hideMark/>
          </w:tcPr>
          <w:p w14:paraId="228E7902"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Conjunto hospitalar confeccionado em tecido 100% poliéster de alta qualidade, leve, resistente e confortável, proporcionando liberdade de movimentos durante a jornada de trabalho. Possui boa respirabilidade, secagem rápida e baixa transparência, garantindo conforto e segurança ao usuário. A blusa e a calça devem apresentar acabamento reforçado para maior durabilidade, sendo adequadas às atividades diárias de limpeza e higienização em ambiente hospitalar. Deve conter identificação funcional da equipe de higienização conforme padrão definido pela instituição.</w:t>
            </w:r>
          </w:p>
        </w:tc>
        <w:tc>
          <w:tcPr>
            <w:tcW w:w="536" w:type="dxa"/>
            <w:tcBorders>
              <w:top w:val="nil"/>
              <w:left w:val="nil"/>
              <w:bottom w:val="single" w:sz="4" w:space="0" w:color="000000"/>
              <w:right w:val="single" w:sz="4" w:space="0" w:color="000000"/>
            </w:tcBorders>
            <w:vAlign w:val="center"/>
            <w:hideMark/>
          </w:tcPr>
          <w:p w14:paraId="4EC4F55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75055D4D"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20</w:t>
            </w:r>
          </w:p>
        </w:tc>
      </w:tr>
      <w:tr w:rsidR="00AE5940" w:rsidRPr="008532C0" w14:paraId="228387E4" w14:textId="77777777" w:rsidTr="006E579D">
        <w:trPr>
          <w:trHeight w:val="288"/>
        </w:trPr>
        <w:tc>
          <w:tcPr>
            <w:tcW w:w="720" w:type="dxa"/>
            <w:tcBorders>
              <w:top w:val="nil"/>
              <w:left w:val="nil"/>
              <w:bottom w:val="nil"/>
              <w:right w:val="nil"/>
            </w:tcBorders>
            <w:noWrap/>
            <w:vAlign w:val="center"/>
            <w:hideMark/>
          </w:tcPr>
          <w:p w14:paraId="500B4618" w14:textId="77777777" w:rsidR="00AE5940" w:rsidRPr="008532C0" w:rsidRDefault="00AE5940" w:rsidP="006E579D">
            <w:pPr>
              <w:spacing w:after="0" w:line="240" w:lineRule="auto"/>
              <w:jc w:val="center"/>
              <w:rPr>
                <w:rFonts w:ascii="Arial" w:eastAsia="Times New Roman" w:hAnsi="Arial" w:cs="Arial"/>
                <w:color w:val="000000"/>
                <w:sz w:val="20"/>
                <w:szCs w:val="20"/>
              </w:rPr>
            </w:pPr>
          </w:p>
        </w:tc>
        <w:tc>
          <w:tcPr>
            <w:tcW w:w="6935" w:type="dxa"/>
            <w:tcBorders>
              <w:top w:val="nil"/>
              <w:left w:val="nil"/>
              <w:bottom w:val="nil"/>
              <w:right w:val="nil"/>
            </w:tcBorders>
            <w:noWrap/>
            <w:vAlign w:val="center"/>
            <w:hideMark/>
          </w:tcPr>
          <w:p w14:paraId="5B8CF8C2"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4A3015D9"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31C30AD6"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7F099721" w14:textId="77777777" w:rsidTr="006E579D">
        <w:trPr>
          <w:trHeight w:val="315"/>
        </w:trPr>
        <w:tc>
          <w:tcPr>
            <w:tcW w:w="720" w:type="dxa"/>
            <w:tcBorders>
              <w:top w:val="nil"/>
              <w:left w:val="nil"/>
              <w:bottom w:val="nil"/>
              <w:right w:val="nil"/>
            </w:tcBorders>
            <w:noWrap/>
            <w:vAlign w:val="center"/>
            <w:hideMark/>
          </w:tcPr>
          <w:p w14:paraId="2B00E8A2"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5CE9482C"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7C829819"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3911E84D"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233542CC" w14:textId="77777777" w:rsidTr="006E579D">
        <w:trPr>
          <w:trHeight w:val="315"/>
        </w:trPr>
        <w:tc>
          <w:tcPr>
            <w:tcW w:w="720" w:type="dxa"/>
            <w:tcBorders>
              <w:top w:val="nil"/>
              <w:left w:val="nil"/>
              <w:bottom w:val="nil"/>
              <w:right w:val="nil"/>
            </w:tcBorders>
            <w:noWrap/>
            <w:vAlign w:val="center"/>
            <w:hideMark/>
          </w:tcPr>
          <w:p w14:paraId="2DF7BFEE"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148AD984"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2DC75E71"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547EE573"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468F090D" w14:textId="77777777" w:rsidTr="006E579D">
        <w:trPr>
          <w:trHeight w:val="315"/>
        </w:trPr>
        <w:tc>
          <w:tcPr>
            <w:tcW w:w="720" w:type="dxa"/>
            <w:tcBorders>
              <w:top w:val="nil"/>
              <w:left w:val="nil"/>
              <w:bottom w:val="nil"/>
              <w:right w:val="nil"/>
            </w:tcBorders>
            <w:noWrap/>
            <w:vAlign w:val="center"/>
            <w:hideMark/>
          </w:tcPr>
          <w:p w14:paraId="4D5053AA"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1DA68C82"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19691259"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6EF19FDE"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56FD2728" w14:textId="77777777" w:rsidTr="006E579D">
        <w:trPr>
          <w:trHeight w:val="646"/>
        </w:trPr>
        <w:tc>
          <w:tcPr>
            <w:tcW w:w="8992" w:type="dxa"/>
            <w:gridSpan w:val="4"/>
            <w:tcBorders>
              <w:top w:val="nil"/>
              <w:left w:val="nil"/>
              <w:bottom w:val="single" w:sz="4" w:space="0" w:color="000000"/>
              <w:right w:val="nil"/>
            </w:tcBorders>
            <w:noWrap/>
            <w:vAlign w:val="center"/>
            <w:hideMark/>
          </w:tcPr>
          <w:p w14:paraId="785B05DF"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LOTE 3 - ACS E ACE</w:t>
            </w:r>
          </w:p>
        </w:tc>
      </w:tr>
      <w:tr w:rsidR="00AE5940" w:rsidRPr="008532C0" w14:paraId="576955F3" w14:textId="77777777" w:rsidTr="006E579D">
        <w:trPr>
          <w:trHeight w:val="315"/>
        </w:trPr>
        <w:tc>
          <w:tcPr>
            <w:tcW w:w="720" w:type="dxa"/>
            <w:tcBorders>
              <w:top w:val="nil"/>
              <w:left w:val="single" w:sz="4" w:space="0" w:color="000000"/>
              <w:bottom w:val="nil"/>
              <w:right w:val="single" w:sz="4" w:space="0" w:color="000000"/>
            </w:tcBorders>
            <w:shd w:val="clear" w:color="D9E2F3" w:fill="D9E2F3"/>
            <w:noWrap/>
            <w:vAlign w:val="center"/>
            <w:hideMark/>
          </w:tcPr>
          <w:p w14:paraId="48D42024"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ITEM</w:t>
            </w:r>
          </w:p>
        </w:tc>
        <w:tc>
          <w:tcPr>
            <w:tcW w:w="6935" w:type="dxa"/>
            <w:tcBorders>
              <w:top w:val="nil"/>
              <w:left w:val="nil"/>
              <w:bottom w:val="nil"/>
              <w:right w:val="single" w:sz="4" w:space="0" w:color="000000"/>
            </w:tcBorders>
            <w:shd w:val="clear" w:color="D9E2F3" w:fill="D9E2F3"/>
            <w:noWrap/>
            <w:vAlign w:val="center"/>
            <w:hideMark/>
          </w:tcPr>
          <w:p w14:paraId="0CE1F387"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DESCRIÇÃO</w:t>
            </w:r>
          </w:p>
        </w:tc>
        <w:tc>
          <w:tcPr>
            <w:tcW w:w="536" w:type="dxa"/>
            <w:tcBorders>
              <w:top w:val="nil"/>
              <w:left w:val="nil"/>
              <w:bottom w:val="nil"/>
              <w:right w:val="single" w:sz="4" w:space="0" w:color="000000"/>
            </w:tcBorders>
            <w:shd w:val="clear" w:color="D9E2F3" w:fill="D9E2F3"/>
            <w:noWrap/>
            <w:vAlign w:val="center"/>
            <w:hideMark/>
          </w:tcPr>
          <w:p w14:paraId="53482B7A"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UND</w:t>
            </w:r>
          </w:p>
        </w:tc>
        <w:tc>
          <w:tcPr>
            <w:tcW w:w="784" w:type="dxa"/>
            <w:tcBorders>
              <w:top w:val="nil"/>
              <w:left w:val="nil"/>
              <w:bottom w:val="nil"/>
              <w:right w:val="single" w:sz="4" w:space="0" w:color="000000"/>
            </w:tcBorders>
            <w:shd w:val="clear" w:color="D9E2F3" w:fill="D9E2F3"/>
            <w:noWrap/>
            <w:vAlign w:val="center"/>
            <w:hideMark/>
          </w:tcPr>
          <w:p w14:paraId="12B8D252"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QUANT.</w:t>
            </w:r>
          </w:p>
        </w:tc>
      </w:tr>
      <w:tr w:rsidR="00AE5940" w:rsidRPr="008532C0" w14:paraId="2AF28283" w14:textId="77777777" w:rsidTr="006E579D">
        <w:trPr>
          <w:trHeight w:val="1140"/>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7F13340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w:t>
            </w:r>
          </w:p>
        </w:tc>
        <w:tc>
          <w:tcPr>
            <w:tcW w:w="6935" w:type="dxa"/>
            <w:tcBorders>
              <w:top w:val="single" w:sz="4" w:space="0" w:color="000000"/>
              <w:left w:val="nil"/>
              <w:bottom w:val="single" w:sz="4" w:space="0" w:color="000000"/>
              <w:right w:val="single" w:sz="4" w:space="0" w:color="000000"/>
            </w:tcBorders>
            <w:vAlign w:val="center"/>
            <w:hideMark/>
          </w:tcPr>
          <w:p w14:paraId="1EBFC7D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Mochila para costas em poliéster 600, plastificado com</w:t>
            </w:r>
            <w:r w:rsidRPr="008532C0">
              <w:rPr>
                <w:rFonts w:ascii="Arial" w:eastAsia="Times New Roman" w:hAnsi="Arial" w:cs="Arial"/>
                <w:color w:val="000000"/>
                <w:sz w:val="20"/>
                <w:szCs w:val="20"/>
              </w:rPr>
              <w:br/>
              <w:t>revestimento em isomanta de 4mm e forro interno dimensões aproximadas: 45cm Altura x 30cm Largura x 20cm Profundidade. e acessórios de nylon, com 02 bolsos frontais com zíper, e dois na lateral, acolchoado para proteção das costas, na cor conforme solicitação da Secretaria, fecho com zíper. Deverá incluir na frente(pintada) as logomarcas do SUS, Saúde da Família e da Prefeitura Municipal.</w:t>
            </w:r>
          </w:p>
        </w:tc>
        <w:tc>
          <w:tcPr>
            <w:tcW w:w="536" w:type="dxa"/>
            <w:tcBorders>
              <w:top w:val="single" w:sz="4" w:space="0" w:color="000000"/>
              <w:left w:val="nil"/>
              <w:bottom w:val="single" w:sz="4" w:space="0" w:color="000000"/>
              <w:right w:val="single" w:sz="4" w:space="0" w:color="000000"/>
            </w:tcBorders>
            <w:vAlign w:val="center"/>
            <w:hideMark/>
          </w:tcPr>
          <w:p w14:paraId="3E6227B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single" w:sz="4" w:space="0" w:color="000000"/>
              <w:left w:val="nil"/>
              <w:bottom w:val="single" w:sz="4" w:space="0" w:color="000000"/>
              <w:right w:val="single" w:sz="4" w:space="0" w:color="000000"/>
            </w:tcBorders>
            <w:vAlign w:val="center"/>
            <w:hideMark/>
          </w:tcPr>
          <w:p w14:paraId="569B9D68"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w:t>
            </w:r>
          </w:p>
        </w:tc>
      </w:tr>
      <w:tr w:rsidR="00AE5940" w:rsidRPr="008532C0" w14:paraId="6036E3DA" w14:textId="77777777" w:rsidTr="006E579D">
        <w:trPr>
          <w:trHeight w:val="1368"/>
        </w:trPr>
        <w:tc>
          <w:tcPr>
            <w:tcW w:w="720" w:type="dxa"/>
            <w:tcBorders>
              <w:top w:val="nil"/>
              <w:left w:val="single" w:sz="4" w:space="0" w:color="000000"/>
              <w:bottom w:val="single" w:sz="4" w:space="0" w:color="000000"/>
              <w:right w:val="single" w:sz="4" w:space="0" w:color="000000"/>
            </w:tcBorders>
            <w:vAlign w:val="center"/>
            <w:hideMark/>
          </w:tcPr>
          <w:p w14:paraId="3485AC5D"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w:t>
            </w:r>
          </w:p>
        </w:tc>
        <w:tc>
          <w:tcPr>
            <w:tcW w:w="6935" w:type="dxa"/>
            <w:tcBorders>
              <w:top w:val="nil"/>
              <w:left w:val="nil"/>
              <w:bottom w:val="single" w:sz="4" w:space="0" w:color="000000"/>
              <w:right w:val="single" w:sz="4" w:space="0" w:color="000000"/>
            </w:tcBorders>
            <w:vAlign w:val="center"/>
            <w:hideMark/>
          </w:tcPr>
          <w:p w14:paraId="07323E4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Colete confeccionado em tecido brim, resistente e confortável para uso diário. Possui excelente durabilidade, costuras reforçadas e acabamento de primeira linha, proporcionando maior resistência ao desgaste e às lavagens frequentes. O material oferece boa respirabilidade, auxiliando no conforto térmico durante longos períodos de utilização. Modelo sem mangas, com fechamento frontal e bolsos amplos, garantindo praticidade, funcionalidade e liberdade de movimentos para o desempenho das atividades profissionais.</w:t>
            </w:r>
          </w:p>
        </w:tc>
        <w:tc>
          <w:tcPr>
            <w:tcW w:w="536" w:type="dxa"/>
            <w:tcBorders>
              <w:top w:val="nil"/>
              <w:left w:val="nil"/>
              <w:bottom w:val="single" w:sz="4" w:space="0" w:color="000000"/>
              <w:right w:val="single" w:sz="4" w:space="0" w:color="000000"/>
            </w:tcBorders>
            <w:vAlign w:val="center"/>
            <w:hideMark/>
          </w:tcPr>
          <w:p w14:paraId="2D8C297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751FCE3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65</w:t>
            </w:r>
          </w:p>
        </w:tc>
      </w:tr>
      <w:tr w:rsidR="00AE5940" w:rsidRPr="008532C0" w14:paraId="2DB9449A" w14:textId="77777777" w:rsidTr="006E579D">
        <w:trPr>
          <w:trHeight w:val="1140"/>
        </w:trPr>
        <w:tc>
          <w:tcPr>
            <w:tcW w:w="720" w:type="dxa"/>
            <w:tcBorders>
              <w:top w:val="nil"/>
              <w:left w:val="single" w:sz="4" w:space="0" w:color="000000"/>
              <w:bottom w:val="single" w:sz="4" w:space="0" w:color="000000"/>
              <w:right w:val="single" w:sz="4" w:space="0" w:color="000000"/>
            </w:tcBorders>
            <w:vAlign w:val="center"/>
            <w:hideMark/>
          </w:tcPr>
          <w:p w14:paraId="34D0145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3</w:t>
            </w:r>
          </w:p>
        </w:tc>
        <w:tc>
          <w:tcPr>
            <w:tcW w:w="6935" w:type="dxa"/>
            <w:tcBorders>
              <w:top w:val="nil"/>
              <w:left w:val="nil"/>
              <w:bottom w:val="single" w:sz="4" w:space="0" w:color="000000"/>
              <w:right w:val="single" w:sz="4" w:space="0" w:color="000000"/>
            </w:tcBorders>
            <w:vAlign w:val="center"/>
            <w:hideMark/>
          </w:tcPr>
          <w:p w14:paraId="2DA80D0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confeccionada em tecido poliamida, confortável e de secagem rápida, proporcionando proteção solar UV durante a exposição ao sol. Possui mangas longas, excelente respirabilidade e conforto térmico, auxiliando na redução do calor e da transpiração excessiva. O material apresenta alta durabilidade, resistência ao uso contínuo e às lavagens frequentes, garantindo praticidade e conforto para o desempenho das atividades profissionais.</w:t>
            </w:r>
          </w:p>
        </w:tc>
        <w:tc>
          <w:tcPr>
            <w:tcW w:w="536" w:type="dxa"/>
            <w:tcBorders>
              <w:top w:val="nil"/>
              <w:left w:val="nil"/>
              <w:bottom w:val="single" w:sz="4" w:space="0" w:color="000000"/>
              <w:right w:val="single" w:sz="4" w:space="0" w:color="000000"/>
            </w:tcBorders>
            <w:vAlign w:val="center"/>
            <w:hideMark/>
          </w:tcPr>
          <w:p w14:paraId="2309198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2F24B17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w:t>
            </w:r>
          </w:p>
        </w:tc>
      </w:tr>
      <w:tr w:rsidR="00AE5940" w:rsidRPr="008532C0" w14:paraId="33A3871B" w14:textId="77777777" w:rsidTr="006E579D">
        <w:trPr>
          <w:trHeight w:val="1807"/>
        </w:trPr>
        <w:tc>
          <w:tcPr>
            <w:tcW w:w="720" w:type="dxa"/>
            <w:tcBorders>
              <w:top w:val="nil"/>
              <w:left w:val="single" w:sz="4" w:space="0" w:color="000000"/>
              <w:bottom w:val="single" w:sz="4" w:space="0" w:color="000000"/>
              <w:right w:val="single" w:sz="4" w:space="0" w:color="000000"/>
            </w:tcBorders>
            <w:vAlign w:val="center"/>
            <w:hideMark/>
          </w:tcPr>
          <w:p w14:paraId="3789930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4</w:t>
            </w:r>
          </w:p>
        </w:tc>
        <w:tc>
          <w:tcPr>
            <w:tcW w:w="6935" w:type="dxa"/>
            <w:tcBorders>
              <w:top w:val="nil"/>
              <w:left w:val="nil"/>
              <w:bottom w:val="single" w:sz="4" w:space="0" w:color="000000"/>
              <w:right w:val="single" w:sz="4" w:space="0" w:color="000000"/>
            </w:tcBorders>
            <w:vAlign w:val="center"/>
            <w:hideMark/>
          </w:tcPr>
          <w:p w14:paraId="33DA272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Boné modelo árabe, máxima proteção FPU50+,</w:t>
            </w:r>
            <w:r w:rsidRPr="008532C0">
              <w:rPr>
                <w:rFonts w:ascii="Arial" w:eastAsia="Times New Roman" w:hAnsi="Arial" w:cs="Arial"/>
                <w:color w:val="000000"/>
                <w:sz w:val="20"/>
                <w:szCs w:val="20"/>
              </w:rPr>
              <w:br/>
              <w:t>confeccionado algodão especial, para proteção contra</w:t>
            </w:r>
            <w:r w:rsidRPr="008532C0">
              <w:rPr>
                <w:rFonts w:ascii="Arial" w:eastAsia="Times New Roman" w:hAnsi="Arial" w:cs="Arial"/>
                <w:color w:val="000000"/>
                <w:sz w:val="20"/>
                <w:szCs w:val="20"/>
              </w:rPr>
              <w:br/>
              <w:t>raios UV-A E UV-B, cor cinza, formado por copa, frontal</w:t>
            </w:r>
            <w:r w:rsidRPr="008532C0">
              <w:rPr>
                <w:rFonts w:ascii="Arial" w:eastAsia="Times New Roman" w:hAnsi="Arial" w:cs="Arial"/>
                <w:color w:val="000000"/>
                <w:sz w:val="20"/>
                <w:szCs w:val="20"/>
              </w:rPr>
              <w:br/>
              <w:t>e aba. A copa inteiriça com elástico fixado na parte de</w:t>
            </w:r>
            <w:r w:rsidRPr="008532C0">
              <w:rPr>
                <w:rFonts w:ascii="Arial" w:eastAsia="Times New Roman" w:hAnsi="Arial" w:cs="Arial"/>
                <w:color w:val="000000"/>
                <w:sz w:val="20"/>
                <w:szCs w:val="20"/>
              </w:rPr>
              <w:br/>
              <w:t>trás, para regulagem na cabeça, o frontal circunda a</w:t>
            </w:r>
            <w:r w:rsidRPr="008532C0">
              <w:rPr>
                <w:rFonts w:ascii="Arial" w:eastAsia="Times New Roman" w:hAnsi="Arial" w:cs="Arial"/>
                <w:color w:val="000000"/>
                <w:sz w:val="20"/>
                <w:szCs w:val="20"/>
              </w:rPr>
              <w:br/>
              <w:t>frente e laterais do boné. Aba tipo bico de pato, com os</w:t>
            </w:r>
            <w:r w:rsidRPr="008532C0">
              <w:rPr>
                <w:rFonts w:ascii="Arial" w:eastAsia="Times New Roman" w:hAnsi="Arial" w:cs="Arial"/>
                <w:color w:val="000000"/>
                <w:sz w:val="20"/>
                <w:szCs w:val="20"/>
              </w:rPr>
              <w:br/>
              <w:t>cantos arredondados, carneira do próprio tecido com</w:t>
            </w:r>
            <w:r w:rsidRPr="008532C0">
              <w:rPr>
                <w:rFonts w:ascii="Arial" w:eastAsia="Times New Roman" w:hAnsi="Arial" w:cs="Arial"/>
                <w:color w:val="000000"/>
                <w:sz w:val="20"/>
                <w:szCs w:val="20"/>
              </w:rPr>
              <w:br/>
              <w:t>2cm de largura embainhando todo o contorno interno</w:t>
            </w:r>
            <w:r w:rsidRPr="008532C0">
              <w:rPr>
                <w:rFonts w:ascii="Arial" w:eastAsia="Times New Roman" w:hAnsi="Arial" w:cs="Arial"/>
                <w:color w:val="000000"/>
                <w:sz w:val="20"/>
                <w:szCs w:val="20"/>
              </w:rPr>
              <w:br/>
              <w:t>inferior, aba de proteção para o pescoço no mesmo</w:t>
            </w:r>
            <w:r w:rsidRPr="008532C0">
              <w:rPr>
                <w:rFonts w:ascii="Arial" w:eastAsia="Times New Roman" w:hAnsi="Arial" w:cs="Arial"/>
                <w:color w:val="000000"/>
                <w:sz w:val="20"/>
                <w:szCs w:val="20"/>
              </w:rPr>
              <w:br/>
              <w:t>tecido do boné com 25 cm de comprimento, tendo em</w:t>
            </w:r>
            <w:r w:rsidRPr="008532C0">
              <w:rPr>
                <w:rFonts w:ascii="Arial" w:eastAsia="Times New Roman" w:hAnsi="Arial" w:cs="Arial"/>
                <w:color w:val="000000"/>
                <w:sz w:val="20"/>
                <w:szCs w:val="20"/>
              </w:rPr>
              <w:br/>
              <w:t>sua parte frontal fechamento em velcro para ajuste do</w:t>
            </w:r>
            <w:r w:rsidRPr="008532C0">
              <w:rPr>
                <w:rFonts w:ascii="Arial" w:eastAsia="Times New Roman" w:hAnsi="Arial" w:cs="Arial"/>
                <w:color w:val="000000"/>
                <w:sz w:val="20"/>
                <w:szCs w:val="20"/>
              </w:rPr>
              <w:br/>
              <w:t>usuário.</w:t>
            </w:r>
          </w:p>
        </w:tc>
        <w:tc>
          <w:tcPr>
            <w:tcW w:w="536" w:type="dxa"/>
            <w:tcBorders>
              <w:top w:val="nil"/>
              <w:left w:val="nil"/>
              <w:bottom w:val="single" w:sz="4" w:space="0" w:color="000000"/>
              <w:right w:val="single" w:sz="4" w:space="0" w:color="000000"/>
            </w:tcBorders>
            <w:vAlign w:val="center"/>
            <w:hideMark/>
          </w:tcPr>
          <w:p w14:paraId="531D7C3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2D33B49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w:t>
            </w:r>
          </w:p>
        </w:tc>
      </w:tr>
      <w:tr w:rsidR="00AE5940" w:rsidRPr="008532C0" w14:paraId="77A33208" w14:textId="77777777" w:rsidTr="006E579D">
        <w:trPr>
          <w:trHeight w:val="315"/>
        </w:trPr>
        <w:tc>
          <w:tcPr>
            <w:tcW w:w="720" w:type="dxa"/>
            <w:tcBorders>
              <w:top w:val="nil"/>
              <w:left w:val="nil"/>
              <w:bottom w:val="nil"/>
              <w:right w:val="nil"/>
            </w:tcBorders>
            <w:noWrap/>
            <w:vAlign w:val="center"/>
            <w:hideMark/>
          </w:tcPr>
          <w:p w14:paraId="2382DB85" w14:textId="77777777" w:rsidR="00AE5940" w:rsidRPr="008532C0" w:rsidRDefault="00AE5940" w:rsidP="006E579D">
            <w:pPr>
              <w:spacing w:after="0" w:line="240" w:lineRule="auto"/>
              <w:jc w:val="center"/>
              <w:rPr>
                <w:rFonts w:ascii="Arial" w:eastAsia="Times New Roman" w:hAnsi="Arial" w:cs="Arial"/>
                <w:color w:val="000000"/>
                <w:sz w:val="20"/>
                <w:szCs w:val="20"/>
              </w:rPr>
            </w:pPr>
          </w:p>
        </w:tc>
        <w:tc>
          <w:tcPr>
            <w:tcW w:w="6935" w:type="dxa"/>
            <w:tcBorders>
              <w:top w:val="nil"/>
              <w:left w:val="nil"/>
              <w:bottom w:val="nil"/>
              <w:right w:val="nil"/>
            </w:tcBorders>
            <w:noWrap/>
            <w:vAlign w:val="center"/>
            <w:hideMark/>
          </w:tcPr>
          <w:p w14:paraId="6E2C4672"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3397680B"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527F45BC"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0BD4381A" w14:textId="77777777" w:rsidTr="006E579D">
        <w:trPr>
          <w:trHeight w:val="315"/>
        </w:trPr>
        <w:tc>
          <w:tcPr>
            <w:tcW w:w="720" w:type="dxa"/>
            <w:tcBorders>
              <w:top w:val="nil"/>
              <w:left w:val="nil"/>
              <w:bottom w:val="nil"/>
              <w:right w:val="nil"/>
            </w:tcBorders>
            <w:noWrap/>
            <w:vAlign w:val="center"/>
            <w:hideMark/>
          </w:tcPr>
          <w:p w14:paraId="4AC35CF5"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43D20D2D"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6C505FF2"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627DB6A1"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590AFB1A" w14:textId="77777777" w:rsidTr="006E579D">
        <w:trPr>
          <w:trHeight w:val="315"/>
        </w:trPr>
        <w:tc>
          <w:tcPr>
            <w:tcW w:w="720" w:type="dxa"/>
            <w:tcBorders>
              <w:top w:val="nil"/>
              <w:left w:val="nil"/>
              <w:bottom w:val="nil"/>
              <w:right w:val="nil"/>
            </w:tcBorders>
            <w:noWrap/>
            <w:vAlign w:val="center"/>
            <w:hideMark/>
          </w:tcPr>
          <w:p w14:paraId="6778E95A"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249D0C78"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37F42B37"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2D2AABBB"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74A46BE4" w14:textId="77777777" w:rsidTr="006E579D">
        <w:trPr>
          <w:trHeight w:val="315"/>
        </w:trPr>
        <w:tc>
          <w:tcPr>
            <w:tcW w:w="720" w:type="dxa"/>
            <w:tcBorders>
              <w:top w:val="nil"/>
              <w:left w:val="nil"/>
              <w:bottom w:val="nil"/>
              <w:right w:val="nil"/>
            </w:tcBorders>
            <w:noWrap/>
            <w:vAlign w:val="center"/>
            <w:hideMark/>
          </w:tcPr>
          <w:p w14:paraId="154FE9F1"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35CE7FB1"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4E058B88"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45C6BF44"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4776146A" w14:textId="77777777" w:rsidTr="006E579D">
        <w:trPr>
          <w:trHeight w:val="733"/>
        </w:trPr>
        <w:tc>
          <w:tcPr>
            <w:tcW w:w="8992" w:type="dxa"/>
            <w:gridSpan w:val="4"/>
            <w:tcBorders>
              <w:top w:val="nil"/>
              <w:left w:val="nil"/>
              <w:bottom w:val="single" w:sz="4" w:space="0" w:color="000000"/>
              <w:right w:val="nil"/>
            </w:tcBorders>
            <w:noWrap/>
            <w:vAlign w:val="center"/>
            <w:hideMark/>
          </w:tcPr>
          <w:p w14:paraId="62CC0203"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LOTE 4 - DIVERSAS SECRETARIAS</w:t>
            </w:r>
          </w:p>
        </w:tc>
      </w:tr>
      <w:tr w:rsidR="00AE5940" w:rsidRPr="008532C0" w14:paraId="3E623280" w14:textId="77777777" w:rsidTr="006E579D">
        <w:trPr>
          <w:trHeight w:val="315"/>
        </w:trPr>
        <w:tc>
          <w:tcPr>
            <w:tcW w:w="720" w:type="dxa"/>
            <w:tcBorders>
              <w:top w:val="nil"/>
              <w:left w:val="single" w:sz="4" w:space="0" w:color="000000"/>
              <w:bottom w:val="nil"/>
              <w:right w:val="single" w:sz="4" w:space="0" w:color="000000"/>
            </w:tcBorders>
            <w:shd w:val="clear" w:color="D9E2F3" w:fill="D9E2F3"/>
            <w:noWrap/>
            <w:vAlign w:val="center"/>
            <w:hideMark/>
          </w:tcPr>
          <w:p w14:paraId="17FA12DB"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ITEM</w:t>
            </w:r>
          </w:p>
        </w:tc>
        <w:tc>
          <w:tcPr>
            <w:tcW w:w="6935" w:type="dxa"/>
            <w:tcBorders>
              <w:top w:val="nil"/>
              <w:left w:val="nil"/>
              <w:bottom w:val="nil"/>
              <w:right w:val="single" w:sz="4" w:space="0" w:color="000000"/>
            </w:tcBorders>
            <w:shd w:val="clear" w:color="D9E2F3" w:fill="D9E2F3"/>
            <w:noWrap/>
            <w:vAlign w:val="center"/>
            <w:hideMark/>
          </w:tcPr>
          <w:p w14:paraId="6FB2280F"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DESCRIÇÃO</w:t>
            </w:r>
          </w:p>
        </w:tc>
        <w:tc>
          <w:tcPr>
            <w:tcW w:w="536" w:type="dxa"/>
            <w:tcBorders>
              <w:top w:val="nil"/>
              <w:left w:val="nil"/>
              <w:bottom w:val="nil"/>
              <w:right w:val="single" w:sz="4" w:space="0" w:color="000000"/>
            </w:tcBorders>
            <w:shd w:val="clear" w:color="D9E2F3" w:fill="D9E2F3"/>
            <w:noWrap/>
            <w:vAlign w:val="center"/>
            <w:hideMark/>
          </w:tcPr>
          <w:p w14:paraId="20B7B2C0"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UND</w:t>
            </w:r>
          </w:p>
        </w:tc>
        <w:tc>
          <w:tcPr>
            <w:tcW w:w="784" w:type="dxa"/>
            <w:tcBorders>
              <w:top w:val="nil"/>
              <w:left w:val="nil"/>
              <w:bottom w:val="nil"/>
              <w:right w:val="single" w:sz="4" w:space="0" w:color="000000"/>
            </w:tcBorders>
            <w:shd w:val="clear" w:color="D9E2F3" w:fill="D9E2F3"/>
            <w:noWrap/>
            <w:vAlign w:val="center"/>
            <w:hideMark/>
          </w:tcPr>
          <w:p w14:paraId="4251276C"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QUANT.</w:t>
            </w:r>
          </w:p>
        </w:tc>
      </w:tr>
      <w:tr w:rsidR="00AE5940" w:rsidRPr="008532C0" w14:paraId="040D816F" w14:textId="77777777" w:rsidTr="006E579D">
        <w:trPr>
          <w:trHeight w:val="1140"/>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5838314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lastRenderedPageBreak/>
              <w:t>1</w:t>
            </w:r>
          </w:p>
        </w:tc>
        <w:tc>
          <w:tcPr>
            <w:tcW w:w="6935" w:type="dxa"/>
            <w:tcBorders>
              <w:top w:val="single" w:sz="4" w:space="0" w:color="000000"/>
              <w:left w:val="nil"/>
              <w:bottom w:val="single" w:sz="4" w:space="0" w:color="000000"/>
              <w:right w:val="single" w:sz="4" w:space="0" w:color="000000"/>
            </w:tcBorders>
            <w:vAlign w:val="center"/>
            <w:hideMark/>
          </w:tcPr>
          <w:p w14:paraId="7EC7C71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CAMISAS tipo polo piquet light, confortável tecido macio, confeccionada em 50 % algodão e 50 % com poliéster, nas costas logomarca (bordada com linhas coloridas) da Prefeitura Municipal com tamanho de 15 cm x 15 cm, na frente logotipo (bordado com linhas coloridas) a ser definido pela Secretaria com tamanho aprox. 12 cm de altura x 7 cm de largura, acompanhado com a descrição de cada função. Tamanhos: Pequeno (P), Médio (M) e Grande (G), Extra Grande (EG). Cor a definir</w:t>
            </w:r>
          </w:p>
        </w:tc>
        <w:tc>
          <w:tcPr>
            <w:tcW w:w="536" w:type="dxa"/>
            <w:tcBorders>
              <w:top w:val="single" w:sz="4" w:space="0" w:color="000000"/>
              <w:left w:val="nil"/>
              <w:bottom w:val="single" w:sz="4" w:space="0" w:color="000000"/>
              <w:right w:val="single" w:sz="4" w:space="0" w:color="000000"/>
            </w:tcBorders>
            <w:vAlign w:val="center"/>
            <w:hideMark/>
          </w:tcPr>
          <w:p w14:paraId="512D83B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single" w:sz="4" w:space="0" w:color="000000"/>
              <w:left w:val="nil"/>
              <w:bottom w:val="single" w:sz="4" w:space="0" w:color="000000"/>
              <w:right w:val="single" w:sz="4" w:space="0" w:color="000000"/>
            </w:tcBorders>
            <w:vAlign w:val="center"/>
            <w:hideMark/>
          </w:tcPr>
          <w:p w14:paraId="5A22CC8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450</w:t>
            </w:r>
          </w:p>
        </w:tc>
      </w:tr>
      <w:tr w:rsidR="00AE5940" w:rsidRPr="008532C0" w14:paraId="6E7F22CD" w14:textId="77777777" w:rsidTr="006E579D">
        <w:trPr>
          <w:trHeight w:val="684"/>
        </w:trPr>
        <w:tc>
          <w:tcPr>
            <w:tcW w:w="720" w:type="dxa"/>
            <w:tcBorders>
              <w:top w:val="nil"/>
              <w:left w:val="single" w:sz="4" w:space="0" w:color="000000"/>
              <w:bottom w:val="single" w:sz="4" w:space="0" w:color="000000"/>
              <w:right w:val="single" w:sz="4" w:space="0" w:color="000000"/>
            </w:tcBorders>
            <w:vAlign w:val="center"/>
            <w:hideMark/>
          </w:tcPr>
          <w:p w14:paraId="152B34C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w:t>
            </w:r>
          </w:p>
        </w:tc>
        <w:tc>
          <w:tcPr>
            <w:tcW w:w="6935" w:type="dxa"/>
            <w:tcBorders>
              <w:top w:val="nil"/>
              <w:left w:val="nil"/>
              <w:bottom w:val="single" w:sz="4" w:space="0" w:color="000000"/>
              <w:right w:val="single" w:sz="4" w:space="0" w:color="000000"/>
            </w:tcBorders>
            <w:vAlign w:val="center"/>
            <w:hideMark/>
          </w:tcPr>
          <w:p w14:paraId="359370C8"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manga cumprida modelo social, gola de ponta, com bolso na lateral e botões, confeccionada em tecido 100% algodão, cor a decidir, logotipos silcado de acordo com a necessidade da Secretaria. Disponível em diversos tamanhos ( P, M, G, GG ).</w:t>
            </w:r>
          </w:p>
        </w:tc>
        <w:tc>
          <w:tcPr>
            <w:tcW w:w="536" w:type="dxa"/>
            <w:tcBorders>
              <w:top w:val="nil"/>
              <w:left w:val="nil"/>
              <w:bottom w:val="single" w:sz="4" w:space="0" w:color="000000"/>
              <w:right w:val="single" w:sz="4" w:space="0" w:color="000000"/>
            </w:tcBorders>
            <w:vAlign w:val="center"/>
            <w:hideMark/>
          </w:tcPr>
          <w:p w14:paraId="745A89FC"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506C86E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40</w:t>
            </w:r>
          </w:p>
        </w:tc>
      </w:tr>
      <w:tr w:rsidR="00AE5940" w:rsidRPr="008532C0" w14:paraId="53AC8518" w14:textId="77777777" w:rsidTr="006E579D">
        <w:trPr>
          <w:trHeight w:val="456"/>
        </w:trPr>
        <w:tc>
          <w:tcPr>
            <w:tcW w:w="720" w:type="dxa"/>
            <w:tcBorders>
              <w:top w:val="nil"/>
              <w:left w:val="single" w:sz="4" w:space="0" w:color="000000"/>
              <w:bottom w:val="single" w:sz="4" w:space="0" w:color="000000"/>
              <w:right w:val="single" w:sz="4" w:space="0" w:color="000000"/>
            </w:tcBorders>
            <w:vAlign w:val="center"/>
            <w:hideMark/>
          </w:tcPr>
          <w:p w14:paraId="1E67141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3</w:t>
            </w:r>
          </w:p>
        </w:tc>
        <w:tc>
          <w:tcPr>
            <w:tcW w:w="6935" w:type="dxa"/>
            <w:tcBorders>
              <w:top w:val="nil"/>
              <w:left w:val="nil"/>
              <w:bottom w:val="single" w:sz="4" w:space="0" w:color="000000"/>
              <w:right w:val="single" w:sz="4" w:space="0" w:color="000000"/>
            </w:tcBorders>
            <w:vAlign w:val="center"/>
            <w:hideMark/>
          </w:tcPr>
          <w:p w14:paraId="737AE63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Blusa gola laço com manga curta, confeccionado em crepe 100% poliéster, cor a decidir, logotipos silcado de acordo com a necessidade da Secretaria. Disponível em diversos tamanhos ( P, M, G, GG ).</w:t>
            </w:r>
          </w:p>
        </w:tc>
        <w:tc>
          <w:tcPr>
            <w:tcW w:w="536" w:type="dxa"/>
            <w:tcBorders>
              <w:top w:val="nil"/>
              <w:left w:val="nil"/>
              <w:bottom w:val="single" w:sz="4" w:space="0" w:color="000000"/>
              <w:right w:val="single" w:sz="4" w:space="0" w:color="000000"/>
            </w:tcBorders>
            <w:vAlign w:val="center"/>
            <w:hideMark/>
          </w:tcPr>
          <w:p w14:paraId="4CDE8B5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109588C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50</w:t>
            </w:r>
          </w:p>
        </w:tc>
      </w:tr>
      <w:tr w:rsidR="00AE5940" w:rsidRPr="008532C0" w14:paraId="5DEBA416" w14:textId="77777777" w:rsidTr="006E579D">
        <w:trPr>
          <w:trHeight w:val="912"/>
        </w:trPr>
        <w:tc>
          <w:tcPr>
            <w:tcW w:w="720" w:type="dxa"/>
            <w:tcBorders>
              <w:top w:val="nil"/>
              <w:left w:val="single" w:sz="4" w:space="0" w:color="000000"/>
              <w:bottom w:val="single" w:sz="4" w:space="0" w:color="000000"/>
              <w:right w:val="single" w:sz="4" w:space="0" w:color="000000"/>
            </w:tcBorders>
            <w:vAlign w:val="center"/>
            <w:hideMark/>
          </w:tcPr>
          <w:p w14:paraId="1C7AC4E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4</w:t>
            </w:r>
          </w:p>
        </w:tc>
        <w:tc>
          <w:tcPr>
            <w:tcW w:w="6935" w:type="dxa"/>
            <w:tcBorders>
              <w:top w:val="nil"/>
              <w:left w:val="nil"/>
              <w:bottom w:val="single" w:sz="4" w:space="0" w:color="000000"/>
              <w:right w:val="single" w:sz="4" w:space="0" w:color="000000"/>
            </w:tcBorders>
            <w:vAlign w:val="center"/>
            <w:hideMark/>
          </w:tcPr>
          <w:p w14:paraId="2CE0D44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CAMISAS em malha cacharel, nas costas lo-gomarca (sublimação colorida) da Prefeitura Municipal com tamanho de 15 cm x 15 cm, na frente logotipo (sublimação colorida) a ser de-finido pela Secretaria com tamanho aprox. 12 cm de altura x 7 cm de largura, acompanhado com a descrição de cada função. Tamanhos: Pequeno (P), Médio (M) e Grande (G), Extra Grande (EG). Cor a definir.</w:t>
            </w:r>
          </w:p>
        </w:tc>
        <w:tc>
          <w:tcPr>
            <w:tcW w:w="536" w:type="dxa"/>
            <w:tcBorders>
              <w:top w:val="nil"/>
              <w:left w:val="nil"/>
              <w:bottom w:val="single" w:sz="4" w:space="0" w:color="000000"/>
              <w:right w:val="single" w:sz="4" w:space="0" w:color="000000"/>
            </w:tcBorders>
            <w:vAlign w:val="center"/>
            <w:hideMark/>
          </w:tcPr>
          <w:p w14:paraId="483D1D2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6B95690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200</w:t>
            </w:r>
          </w:p>
        </w:tc>
      </w:tr>
      <w:tr w:rsidR="00AE5940" w:rsidRPr="008532C0" w14:paraId="6FA6F193" w14:textId="77777777" w:rsidTr="006E579D">
        <w:trPr>
          <w:trHeight w:val="684"/>
        </w:trPr>
        <w:tc>
          <w:tcPr>
            <w:tcW w:w="720" w:type="dxa"/>
            <w:tcBorders>
              <w:top w:val="nil"/>
              <w:left w:val="single" w:sz="4" w:space="0" w:color="000000"/>
              <w:bottom w:val="single" w:sz="4" w:space="0" w:color="000000"/>
              <w:right w:val="single" w:sz="4" w:space="0" w:color="000000"/>
            </w:tcBorders>
            <w:vAlign w:val="center"/>
            <w:hideMark/>
          </w:tcPr>
          <w:p w14:paraId="3402B8C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5</w:t>
            </w:r>
          </w:p>
        </w:tc>
        <w:tc>
          <w:tcPr>
            <w:tcW w:w="6935" w:type="dxa"/>
            <w:tcBorders>
              <w:top w:val="nil"/>
              <w:left w:val="nil"/>
              <w:bottom w:val="single" w:sz="4" w:space="0" w:color="000000"/>
              <w:right w:val="single" w:sz="4" w:space="0" w:color="000000"/>
            </w:tcBorders>
            <w:vAlign w:val="center"/>
            <w:hideMark/>
          </w:tcPr>
          <w:p w14:paraId="6777B3DC"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Colete, confeccionado em tecido Brim leve 100% algodão. Escrito a especialidade do profissional. Possui dois bolsos na parte frontal e Fechamento frontal em zíper. Disponível em diversos tamanhos ( P, M, G, GG ).</w:t>
            </w:r>
          </w:p>
        </w:tc>
        <w:tc>
          <w:tcPr>
            <w:tcW w:w="536" w:type="dxa"/>
            <w:tcBorders>
              <w:top w:val="nil"/>
              <w:left w:val="nil"/>
              <w:bottom w:val="single" w:sz="4" w:space="0" w:color="000000"/>
              <w:right w:val="single" w:sz="4" w:space="0" w:color="000000"/>
            </w:tcBorders>
            <w:vAlign w:val="center"/>
            <w:hideMark/>
          </w:tcPr>
          <w:p w14:paraId="763BEBA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73CBE1E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8</w:t>
            </w:r>
          </w:p>
        </w:tc>
      </w:tr>
      <w:tr w:rsidR="00AE5940" w:rsidRPr="008532C0" w14:paraId="0DAB724D" w14:textId="77777777" w:rsidTr="006E579D">
        <w:trPr>
          <w:trHeight w:val="456"/>
        </w:trPr>
        <w:tc>
          <w:tcPr>
            <w:tcW w:w="720" w:type="dxa"/>
            <w:tcBorders>
              <w:top w:val="nil"/>
              <w:left w:val="single" w:sz="4" w:space="0" w:color="000000"/>
              <w:bottom w:val="single" w:sz="4" w:space="0" w:color="000000"/>
              <w:right w:val="single" w:sz="4" w:space="0" w:color="000000"/>
            </w:tcBorders>
            <w:vAlign w:val="center"/>
            <w:hideMark/>
          </w:tcPr>
          <w:p w14:paraId="728E8252"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w:t>
            </w:r>
          </w:p>
        </w:tc>
        <w:tc>
          <w:tcPr>
            <w:tcW w:w="6935" w:type="dxa"/>
            <w:tcBorders>
              <w:top w:val="nil"/>
              <w:left w:val="nil"/>
              <w:bottom w:val="single" w:sz="4" w:space="0" w:color="000000"/>
              <w:right w:val="single" w:sz="4" w:space="0" w:color="000000"/>
            </w:tcBorders>
            <w:vAlign w:val="center"/>
            <w:hideMark/>
          </w:tcPr>
          <w:p w14:paraId="602A6F9C"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gola V, manga curta; composição em tecido 100% poliéster. Nas cores e logotipos silcado, conforme solicitação da Secretaria. Disponível em diversos tamanhos ( P, M, G, GG ).</w:t>
            </w:r>
          </w:p>
        </w:tc>
        <w:tc>
          <w:tcPr>
            <w:tcW w:w="536" w:type="dxa"/>
            <w:tcBorders>
              <w:top w:val="nil"/>
              <w:left w:val="nil"/>
              <w:bottom w:val="single" w:sz="4" w:space="0" w:color="000000"/>
              <w:right w:val="single" w:sz="4" w:space="0" w:color="000000"/>
            </w:tcBorders>
            <w:vAlign w:val="center"/>
            <w:hideMark/>
          </w:tcPr>
          <w:p w14:paraId="57089C32"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005D12E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28</w:t>
            </w:r>
          </w:p>
        </w:tc>
      </w:tr>
      <w:tr w:rsidR="00AE5940" w:rsidRPr="008532C0" w14:paraId="2E3965EE" w14:textId="77777777" w:rsidTr="006E579D">
        <w:trPr>
          <w:trHeight w:val="315"/>
        </w:trPr>
        <w:tc>
          <w:tcPr>
            <w:tcW w:w="720" w:type="dxa"/>
            <w:tcBorders>
              <w:top w:val="nil"/>
              <w:left w:val="nil"/>
              <w:bottom w:val="nil"/>
              <w:right w:val="nil"/>
            </w:tcBorders>
            <w:noWrap/>
            <w:vAlign w:val="center"/>
            <w:hideMark/>
          </w:tcPr>
          <w:p w14:paraId="054CBEE8" w14:textId="77777777" w:rsidR="00AE5940" w:rsidRPr="008532C0" w:rsidRDefault="00AE5940" w:rsidP="006E579D">
            <w:pPr>
              <w:spacing w:after="0" w:line="240" w:lineRule="auto"/>
              <w:jc w:val="center"/>
              <w:rPr>
                <w:rFonts w:ascii="Arial" w:eastAsia="Times New Roman" w:hAnsi="Arial" w:cs="Arial"/>
                <w:color w:val="000000"/>
                <w:sz w:val="20"/>
                <w:szCs w:val="20"/>
              </w:rPr>
            </w:pPr>
          </w:p>
        </w:tc>
        <w:tc>
          <w:tcPr>
            <w:tcW w:w="6935" w:type="dxa"/>
            <w:tcBorders>
              <w:top w:val="nil"/>
              <w:left w:val="nil"/>
              <w:bottom w:val="nil"/>
              <w:right w:val="nil"/>
            </w:tcBorders>
            <w:noWrap/>
            <w:vAlign w:val="center"/>
            <w:hideMark/>
          </w:tcPr>
          <w:p w14:paraId="6C447E56"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1AAF9426"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5CD338DD"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2140B068" w14:textId="77777777" w:rsidTr="006E579D">
        <w:trPr>
          <w:trHeight w:val="315"/>
        </w:trPr>
        <w:tc>
          <w:tcPr>
            <w:tcW w:w="720" w:type="dxa"/>
            <w:tcBorders>
              <w:top w:val="nil"/>
              <w:left w:val="nil"/>
              <w:bottom w:val="nil"/>
              <w:right w:val="nil"/>
            </w:tcBorders>
            <w:noWrap/>
            <w:vAlign w:val="center"/>
            <w:hideMark/>
          </w:tcPr>
          <w:p w14:paraId="6B0827A9"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32E6742F"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4E03F73B"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09306934"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3B91B4C0" w14:textId="77777777" w:rsidTr="006E579D">
        <w:trPr>
          <w:trHeight w:val="315"/>
        </w:trPr>
        <w:tc>
          <w:tcPr>
            <w:tcW w:w="720" w:type="dxa"/>
            <w:tcBorders>
              <w:top w:val="nil"/>
              <w:left w:val="nil"/>
              <w:bottom w:val="nil"/>
              <w:right w:val="nil"/>
            </w:tcBorders>
            <w:noWrap/>
            <w:vAlign w:val="center"/>
            <w:hideMark/>
          </w:tcPr>
          <w:p w14:paraId="49BC4851"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572F30A7"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486A5FB8"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33E6E2A5"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31EF0576" w14:textId="77777777" w:rsidTr="006E579D">
        <w:trPr>
          <w:trHeight w:val="315"/>
        </w:trPr>
        <w:tc>
          <w:tcPr>
            <w:tcW w:w="720" w:type="dxa"/>
            <w:tcBorders>
              <w:top w:val="nil"/>
              <w:left w:val="nil"/>
              <w:bottom w:val="nil"/>
              <w:right w:val="nil"/>
            </w:tcBorders>
            <w:noWrap/>
            <w:vAlign w:val="center"/>
            <w:hideMark/>
          </w:tcPr>
          <w:p w14:paraId="5FCFF74D"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484F1EBD"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1E5B035E"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249CE44C"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6235F8A9" w14:textId="77777777" w:rsidTr="006E579D">
        <w:trPr>
          <w:trHeight w:val="910"/>
        </w:trPr>
        <w:tc>
          <w:tcPr>
            <w:tcW w:w="8992" w:type="dxa"/>
            <w:gridSpan w:val="4"/>
            <w:tcBorders>
              <w:top w:val="nil"/>
              <w:left w:val="nil"/>
              <w:bottom w:val="single" w:sz="4" w:space="0" w:color="000000"/>
              <w:right w:val="nil"/>
            </w:tcBorders>
            <w:noWrap/>
            <w:vAlign w:val="center"/>
            <w:hideMark/>
          </w:tcPr>
          <w:p w14:paraId="39B14F24"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LOTE 5 – SECRETARIA DE OBRAS E SERVIÇOS PUBLICOS</w:t>
            </w:r>
          </w:p>
        </w:tc>
      </w:tr>
      <w:tr w:rsidR="00AE5940" w:rsidRPr="008532C0" w14:paraId="73A30537" w14:textId="77777777" w:rsidTr="006E579D">
        <w:trPr>
          <w:trHeight w:val="315"/>
        </w:trPr>
        <w:tc>
          <w:tcPr>
            <w:tcW w:w="720" w:type="dxa"/>
            <w:tcBorders>
              <w:top w:val="nil"/>
              <w:left w:val="single" w:sz="4" w:space="0" w:color="000000"/>
              <w:bottom w:val="nil"/>
              <w:right w:val="single" w:sz="4" w:space="0" w:color="000000"/>
            </w:tcBorders>
            <w:shd w:val="clear" w:color="D9E2F3" w:fill="D9E2F3"/>
            <w:noWrap/>
            <w:vAlign w:val="center"/>
            <w:hideMark/>
          </w:tcPr>
          <w:p w14:paraId="4B914A67"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ITEM</w:t>
            </w:r>
          </w:p>
        </w:tc>
        <w:tc>
          <w:tcPr>
            <w:tcW w:w="6935" w:type="dxa"/>
            <w:tcBorders>
              <w:top w:val="nil"/>
              <w:left w:val="nil"/>
              <w:bottom w:val="nil"/>
              <w:right w:val="single" w:sz="4" w:space="0" w:color="000000"/>
            </w:tcBorders>
            <w:shd w:val="clear" w:color="D9E2F3" w:fill="D9E2F3"/>
            <w:noWrap/>
            <w:vAlign w:val="center"/>
            <w:hideMark/>
          </w:tcPr>
          <w:p w14:paraId="1FE0378C"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DESCRIÇÃO</w:t>
            </w:r>
          </w:p>
        </w:tc>
        <w:tc>
          <w:tcPr>
            <w:tcW w:w="536" w:type="dxa"/>
            <w:tcBorders>
              <w:top w:val="nil"/>
              <w:left w:val="nil"/>
              <w:bottom w:val="nil"/>
              <w:right w:val="single" w:sz="4" w:space="0" w:color="000000"/>
            </w:tcBorders>
            <w:shd w:val="clear" w:color="D9E2F3" w:fill="D9E2F3"/>
            <w:noWrap/>
            <w:vAlign w:val="center"/>
            <w:hideMark/>
          </w:tcPr>
          <w:p w14:paraId="77BFBF70"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UND</w:t>
            </w:r>
          </w:p>
        </w:tc>
        <w:tc>
          <w:tcPr>
            <w:tcW w:w="784" w:type="dxa"/>
            <w:tcBorders>
              <w:top w:val="nil"/>
              <w:left w:val="nil"/>
              <w:bottom w:val="nil"/>
              <w:right w:val="single" w:sz="4" w:space="0" w:color="000000"/>
            </w:tcBorders>
            <w:shd w:val="clear" w:color="D9E2F3" w:fill="D9E2F3"/>
            <w:noWrap/>
            <w:vAlign w:val="center"/>
            <w:hideMark/>
          </w:tcPr>
          <w:p w14:paraId="122013C4"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QUANT.</w:t>
            </w:r>
          </w:p>
        </w:tc>
      </w:tr>
      <w:tr w:rsidR="00AE5940" w:rsidRPr="008532C0" w14:paraId="0A66E26D" w14:textId="77777777" w:rsidTr="006E579D">
        <w:trPr>
          <w:trHeight w:val="1140"/>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500C05F7"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w:t>
            </w:r>
          </w:p>
        </w:tc>
        <w:tc>
          <w:tcPr>
            <w:tcW w:w="6935" w:type="dxa"/>
            <w:tcBorders>
              <w:top w:val="single" w:sz="4" w:space="0" w:color="000000"/>
              <w:left w:val="nil"/>
              <w:bottom w:val="single" w:sz="4" w:space="0" w:color="000000"/>
              <w:right w:val="single" w:sz="4" w:space="0" w:color="000000"/>
            </w:tcBorders>
            <w:vAlign w:val="center"/>
            <w:hideMark/>
          </w:tcPr>
          <w:p w14:paraId="784DBFA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Conjuntos unissex , Camisa gola V, confeccionado em tecido PV, 100% algodão, manga longa com faixa refletiva, cor e logotipos silcado de acordo com a necessidade da Secretaria. Calça confeccionado em tecido Brim Leve 100% algodão, com elástico na cintura e bolso atrás e também na lateral, cor e logotipos silcado de acordo com a necessidade da Secretaria. Disponível em diversos tamanhos ( P, M, G, GG ).</w:t>
            </w:r>
          </w:p>
        </w:tc>
        <w:tc>
          <w:tcPr>
            <w:tcW w:w="536" w:type="dxa"/>
            <w:tcBorders>
              <w:top w:val="single" w:sz="4" w:space="0" w:color="000000"/>
              <w:left w:val="nil"/>
              <w:bottom w:val="single" w:sz="4" w:space="0" w:color="000000"/>
              <w:right w:val="single" w:sz="4" w:space="0" w:color="000000"/>
            </w:tcBorders>
            <w:vAlign w:val="center"/>
            <w:hideMark/>
          </w:tcPr>
          <w:p w14:paraId="59BE4B3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single" w:sz="4" w:space="0" w:color="000000"/>
              <w:left w:val="nil"/>
              <w:bottom w:val="single" w:sz="4" w:space="0" w:color="000000"/>
              <w:right w:val="single" w:sz="4" w:space="0" w:color="000000"/>
            </w:tcBorders>
            <w:vAlign w:val="center"/>
            <w:hideMark/>
          </w:tcPr>
          <w:p w14:paraId="7458B6B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64</w:t>
            </w:r>
          </w:p>
        </w:tc>
      </w:tr>
      <w:tr w:rsidR="00AE5940" w:rsidRPr="008532C0" w14:paraId="371A9733" w14:textId="77777777" w:rsidTr="006E579D">
        <w:trPr>
          <w:trHeight w:val="1368"/>
        </w:trPr>
        <w:tc>
          <w:tcPr>
            <w:tcW w:w="720" w:type="dxa"/>
            <w:tcBorders>
              <w:top w:val="nil"/>
              <w:left w:val="single" w:sz="4" w:space="0" w:color="000000"/>
              <w:bottom w:val="single" w:sz="4" w:space="0" w:color="000000"/>
              <w:right w:val="single" w:sz="4" w:space="0" w:color="000000"/>
            </w:tcBorders>
            <w:vAlign w:val="center"/>
            <w:hideMark/>
          </w:tcPr>
          <w:p w14:paraId="280935F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w:t>
            </w:r>
          </w:p>
        </w:tc>
        <w:tc>
          <w:tcPr>
            <w:tcW w:w="6935" w:type="dxa"/>
            <w:tcBorders>
              <w:top w:val="nil"/>
              <w:left w:val="nil"/>
              <w:bottom w:val="single" w:sz="4" w:space="0" w:color="000000"/>
              <w:right w:val="single" w:sz="4" w:space="0" w:color="000000"/>
            </w:tcBorders>
            <w:vAlign w:val="center"/>
            <w:hideMark/>
          </w:tcPr>
          <w:p w14:paraId="0467C0FD"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Boné modelo árabe, máxima proteção FPU50+, confeccionado algodão especial, para proteção contra raios UV-A E UV-B, cor cinza, formado por copa, frontal e aba. A copa inteiriça com elástico fixado na parte de trás, para regulagem na cabeça, o frontal circunda a frente e laterais do boné.</w:t>
            </w:r>
            <w:r w:rsidRPr="008532C0">
              <w:rPr>
                <w:rFonts w:ascii="Arial" w:eastAsia="Times New Roman" w:hAnsi="Arial" w:cs="Arial"/>
                <w:color w:val="000000"/>
                <w:sz w:val="20"/>
                <w:szCs w:val="20"/>
              </w:rPr>
              <w:br/>
              <w:t>Aba tipo bico de pato, com os cantos arredondados, carneira do próprio tecido com 2cm de largura embainhando todo o contorno interno inferior, aba de proteção para o pescoço no mesmo tecido do boné com 25cm de comprimento, tendo em sua parte frontal fechamento em velcro para ajuste do usuário.</w:t>
            </w:r>
          </w:p>
        </w:tc>
        <w:tc>
          <w:tcPr>
            <w:tcW w:w="536" w:type="dxa"/>
            <w:tcBorders>
              <w:top w:val="nil"/>
              <w:left w:val="nil"/>
              <w:bottom w:val="single" w:sz="4" w:space="0" w:color="000000"/>
              <w:right w:val="single" w:sz="4" w:space="0" w:color="000000"/>
            </w:tcBorders>
            <w:vAlign w:val="center"/>
            <w:hideMark/>
          </w:tcPr>
          <w:p w14:paraId="1B635A3E"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4D89B611"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64</w:t>
            </w:r>
          </w:p>
        </w:tc>
      </w:tr>
      <w:tr w:rsidR="00AE5940" w:rsidRPr="008532C0" w14:paraId="7ED604D4" w14:textId="77777777" w:rsidTr="006E579D">
        <w:trPr>
          <w:trHeight w:val="684"/>
        </w:trPr>
        <w:tc>
          <w:tcPr>
            <w:tcW w:w="720" w:type="dxa"/>
            <w:tcBorders>
              <w:top w:val="nil"/>
              <w:left w:val="single" w:sz="4" w:space="0" w:color="000000"/>
              <w:bottom w:val="single" w:sz="4" w:space="0" w:color="000000"/>
              <w:right w:val="single" w:sz="4" w:space="0" w:color="000000"/>
            </w:tcBorders>
            <w:vAlign w:val="center"/>
            <w:hideMark/>
          </w:tcPr>
          <w:p w14:paraId="12273E0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3</w:t>
            </w:r>
          </w:p>
        </w:tc>
        <w:tc>
          <w:tcPr>
            <w:tcW w:w="6935" w:type="dxa"/>
            <w:tcBorders>
              <w:top w:val="nil"/>
              <w:left w:val="nil"/>
              <w:bottom w:val="single" w:sz="4" w:space="0" w:color="000000"/>
              <w:right w:val="single" w:sz="4" w:space="0" w:color="000000"/>
            </w:tcBorders>
            <w:vAlign w:val="center"/>
            <w:hideMark/>
          </w:tcPr>
          <w:p w14:paraId="06830C07"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 xml:space="preserve">Uniforme para Eletricista – NR10, com proteção de risco 2, possui proteção contra fogo repentino e arco elétrico. Confeccionado com tecido retardante à chama,100% ALGODÃO, 270 G/M² – 8OZ, conforme normas </w:t>
            </w:r>
            <w:r w:rsidRPr="008532C0">
              <w:rPr>
                <w:rFonts w:ascii="Arial" w:eastAsia="Times New Roman" w:hAnsi="Arial" w:cs="Arial"/>
                <w:color w:val="000000"/>
                <w:sz w:val="20"/>
                <w:szCs w:val="20"/>
              </w:rPr>
              <w:lastRenderedPageBreak/>
              <w:t>(NFPA2112 e NFPA70E -NR10). Disponível em diversos tamanhos ( P, M, G, GG ).</w:t>
            </w:r>
          </w:p>
        </w:tc>
        <w:tc>
          <w:tcPr>
            <w:tcW w:w="536" w:type="dxa"/>
            <w:tcBorders>
              <w:top w:val="nil"/>
              <w:left w:val="nil"/>
              <w:bottom w:val="single" w:sz="4" w:space="0" w:color="000000"/>
              <w:right w:val="single" w:sz="4" w:space="0" w:color="000000"/>
            </w:tcBorders>
            <w:vAlign w:val="center"/>
            <w:hideMark/>
          </w:tcPr>
          <w:p w14:paraId="6C71239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lastRenderedPageBreak/>
              <w:t>UND</w:t>
            </w:r>
          </w:p>
        </w:tc>
        <w:tc>
          <w:tcPr>
            <w:tcW w:w="784" w:type="dxa"/>
            <w:tcBorders>
              <w:top w:val="nil"/>
              <w:left w:val="nil"/>
              <w:bottom w:val="single" w:sz="4" w:space="0" w:color="000000"/>
              <w:right w:val="single" w:sz="4" w:space="0" w:color="000000"/>
            </w:tcBorders>
            <w:vAlign w:val="center"/>
            <w:hideMark/>
          </w:tcPr>
          <w:p w14:paraId="4B6F106D"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10</w:t>
            </w:r>
          </w:p>
        </w:tc>
      </w:tr>
      <w:tr w:rsidR="00AE5940" w:rsidRPr="008532C0" w14:paraId="50D18B40" w14:textId="77777777" w:rsidTr="006E579D">
        <w:trPr>
          <w:trHeight w:val="315"/>
        </w:trPr>
        <w:tc>
          <w:tcPr>
            <w:tcW w:w="720" w:type="dxa"/>
            <w:tcBorders>
              <w:top w:val="nil"/>
              <w:left w:val="nil"/>
              <w:bottom w:val="nil"/>
              <w:right w:val="nil"/>
            </w:tcBorders>
            <w:noWrap/>
            <w:vAlign w:val="center"/>
            <w:hideMark/>
          </w:tcPr>
          <w:p w14:paraId="7384340C" w14:textId="77777777" w:rsidR="00AE5940" w:rsidRPr="008532C0" w:rsidRDefault="00AE5940" w:rsidP="006E579D">
            <w:pPr>
              <w:spacing w:after="0" w:line="240" w:lineRule="auto"/>
              <w:jc w:val="center"/>
              <w:rPr>
                <w:rFonts w:ascii="Arial" w:eastAsia="Times New Roman" w:hAnsi="Arial" w:cs="Arial"/>
                <w:color w:val="000000"/>
                <w:sz w:val="20"/>
                <w:szCs w:val="20"/>
              </w:rPr>
            </w:pPr>
          </w:p>
        </w:tc>
        <w:tc>
          <w:tcPr>
            <w:tcW w:w="6935" w:type="dxa"/>
            <w:tcBorders>
              <w:top w:val="nil"/>
              <w:left w:val="nil"/>
              <w:bottom w:val="nil"/>
              <w:right w:val="nil"/>
            </w:tcBorders>
            <w:noWrap/>
            <w:vAlign w:val="center"/>
            <w:hideMark/>
          </w:tcPr>
          <w:p w14:paraId="31CD9417"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36B70734"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269C2F5B"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409AE0BC" w14:textId="77777777" w:rsidTr="006E579D">
        <w:trPr>
          <w:trHeight w:val="315"/>
        </w:trPr>
        <w:tc>
          <w:tcPr>
            <w:tcW w:w="720" w:type="dxa"/>
            <w:tcBorders>
              <w:top w:val="nil"/>
              <w:left w:val="nil"/>
              <w:bottom w:val="nil"/>
              <w:right w:val="nil"/>
            </w:tcBorders>
            <w:noWrap/>
            <w:vAlign w:val="center"/>
            <w:hideMark/>
          </w:tcPr>
          <w:p w14:paraId="11D8043F"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2727B13E"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38C74E86"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511C2A98"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4A4F13CB" w14:textId="77777777" w:rsidTr="006E579D">
        <w:trPr>
          <w:trHeight w:val="315"/>
        </w:trPr>
        <w:tc>
          <w:tcPr>
            <w:tcW w:w="720" w:type="dxa"/>
            <w:tcBorders>
              <w:top w:val="nil"/>
              <w:left w:val="nil"/>
              <w:bottom w:val="nil"/>
              <w:right w:val="nil"/>
            </w:tcBorders>
            <w:noWrap/>
            <w:vAlign w:val="center"/>
            <w:hideMark/>
          </w:tcPr>
          <w:p w14:paraId="10AC6C22"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41BD140A"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0DB6AC9C"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3408A282"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2C61E1CD" w14:textId="77777777" w:rsidTr="006E579D">
        <w:trPr>
          <w:trHeight w:val="315"/>
        </w:trPr>
        <w:tc>
          <w:tcPr>
            <w:tcW w:w="720" w:type="dxa"/>
            <w:tcBorders>
              <w:top w:val="nil"/>
              <w:left w:val="nil"/>
              <w:bottom w:val="nil"/>
              <w:right w:val="nil"/>
            </w:tcBorders>
            <w:noWrap/>
            <w:vAlign w:val="center"/>
            <w:hideMark/>
          </w:tcPr>
          <w:p w14:paraId="56B71FEC" w14:textId="77777777" w:rsidR="00AE5940" w:rsidRPr="008532C0" w:rsidRDefault="00AE5940" w:rsidP="006E579D">
            <w:pPr>
              <w:spacing w:after="0" w:line="240" w:lineRule="auto"/>
              <w:jc w:val="center"/>
              <w:rPr>
                <w:rFonts w:ascii="Arial" w:eastAsia="Times New Roman" w:hAnsi="Arial" w:cs="Arial"/>
                <w:sz w:val="20"/>
                <w:szCs w:val="20"/>
              </w:rPr>
            </w:pPr>
          </w:p>
        </w:tc>
        <w:tc>
          <w:tcPr>
            <w:tcW w:w="6935" w:type="dxa"/>
            <w:tcBorders>
              <w:top w:val="nil"/>
              <w:left w:val="nil"/>
              <w:bottom w:val="nil"/>
              <w:right w:val="nil"/>
            </w:tcBorders>
            <w:noWrap/>
            <w:vAlign w:val="center"/>
            <w:hideMark/>
          </w:tcPr>
          <w:p w14:paraId="4A507E05" w14:textId="77777777" w:rsidR="00AE5940" w:rsidRPr="008532C0" w:rsidRDefault="00AE5940" w:rsidP="006E579D">
            <w:pPr>
              <w:spacing w:after="0" w:line="240" w:lineRule="auto"/>
              <w:jc w:val="center"/>
              <w:rPr>
                <w:rFonts w:ascii="Arial" w:eastAsia="Times New Roman" w:hAnsi="Arial" w:cs="Arial"/>
                <w:sz w:val="20"/>
                <w:szCs w:val="20"/>
              </w:rPr>
            </w:pPr>
          </w:p>
        </w:tc>
        <w:tc>
          <w:tcPr>
            <w:tcW w:w="536" w:type="dxa"/>
            <w:tcBorders>
              <w:top w:val="nil"/>
              <w:left w:val="nil"/>
              <w:bottom w:val="nil"/>
              <w:right w:val="nil"/>
            </w:tcBorders>
            <w:noWrap/>
            <w:vAlign w:val="center"/>
            <w:hideMark/>
          </w:tcPr>
          <w:p w14:paraId="0CFF6521" w14:textId="77777777" w:rsidR="00AE5940" w:rsidRPr="008532C0" w:rsidRDefault="00AE5940" w:rsidP="006E579D">
            <w:pPr>
              <w:spacing w:after="0" w:line="240" w:lineRule="auto"/>
              <w:jc w:val="center"/>
              <w:rPr>
                <w:rFonts w:ascii="Arial" w:eastAsia="Times New Roman" w:hAnsi="Arial" w:cs="Arial"/>
                <w:sz w:val="20"/>
                <w:szCs w:val="20"/>
              </w:rPr>
            </w:pPr>
          </w:p>
        </w:tc>
        <w:tc>
          <w:tcPr>
            <w:tcW w:w="784" w:type="dxa"/>
            <w:tcBorders>
              <w:top w:val="nil"/>
              <w:left w:val="nil"/>
              <w:bottom w:val="nil"/>
              <w:right w:val="nil"/>
            </w:tcBorders>
            <w:noWrap/>
            <w:vAlign w:val="center"/>
            <w:hideMark/>
          </w:tcPr>
          <w:p w14:paraId="3CD75843" w14:textId="77777777" w:rsidR="00AE5940" w:rsidRPr="008532C0" w:rsidRDefault="00AE5940" w:rsidP="006E579D">
            <w:pPr>
              <w:spacing w:after="0" w:line="240" w:lineRule="auto"/>
              <w:jc w:val="center"/>
              <w:rPr>
                <w:rFonts w:ascii="Arial" w:eastAsia="Times New Roman" w:hAnsi="Arial" w:cs="Arial"/>
                <w:sz w:val="20"/>
                <w:szCs w:val="20"/>
              </w:rPr>
            </w:pPr>
          </w:p>
        </w:tc>
      </w:tr>
      <w:tr w:rsidR="00AE5940" w:rsidRPr="008532C0" w14:paraId="692B68CA" w14:textId="77777777" w:rsidTr="006E579D">
        <w:trPr>
          <w:trHeight w:val="839"/>
        </w:trPr>
        <w:tc>
          <w:tcPr>
            <w:tcW w:w="8992" w:type="dxa"/>
            <w:gridSpan w:val="4"/>
            <w:tcBorders>
              <w:top w:val="nil"/>
              <w:left w:val="nil"/>
              <w:bottom w:val="single" w:sz="4" w:space="0" w:color="000000"/>
              <w:right w:val="nil"/>
            </w:tcBorders>
            <w:noWrap/>
            <w:vAlign w:val="center"/>
            <w:hideMark/>
          </w:tcPr>
          <w:p w14:paraId="422038AF"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LOTE 06 – SECRETARIA DE EDUCAÇÃO (UNIFORME PARA ALUNOS)</w:t>
            </w:r>
          </w:p>
        </w:tc>
      </w:tr>
      <w:tr w:rsidR="00AE5940" w:rsidRPr="008532C0" w14:paraId="2381186A" w14:textId="77777777" w:rsidTr="006E579D">
        <w:trPr>
          <w:trHeight w:val="315"/>
        </w:trPr>
        <w:tc>
          <w:tcPr>
            <w:tcW w:w="720" w:type="dxa"/>
            <w:tcBorders>
              <w:top w:val="nil"/>
              <w:left w:val="single" w:sz="4" w:space="0" w:color="000000"/>
              <w:bottom w:val="nil"/>
              <w:right w:val="single" w:sz="4" w:space="0" w:color="000000"/>
            </w:tcBorders>
            <w:shd w:val="clear" w:color="D9E2F3" w:fill="D9E2F3"/>
            <w:noWrap/>
            <w:vAlign w:val="center"/>
            <w:hideMark/>
          </w:tcPr>
          <w:p w14:paraId="415FF7B5"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ITEM</w:t>
            </w:r>
          </w:p>
        </w:tc>
        <w:tc>
          <w:tcPr>
            <w:tcW w:w="6935" w:type="dxa"/>
            <w:tcBorders>
              <w:top w:val="nil"/>
              <w:left w:val="nil"/>
              <w:bottom w:val="nil"/>
              <w:right w:val="single" w:sz="4" w:space="0" w:color="000000"/>
            </w:tcBorders>
            <w:shd w:val="clear" w:color="D9E2F3" w:fill="D9E2F3"/>
            <w:noWrap/>
            <w:vAlign w:val="center"/>
            <w:hideMark/>
          </w:tcPr>
          <w:p w14:paraId="19AEAAEE"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DESCRIÇÃO</w:t>
            </w:r>
          </w:p>
        </w:tc>
        <w:tc>
          <w:tcPr>
            <w:tcW w:w="536" w:type="dxa"/>
            <w:tcBorders>
              <w:top w:val="nil"/>
              <w:left w:val="nil"/>
              <w:bottom w:val="nil"/>
              <w:right w:val="single" w:sz="4" w:space="0" w:color="000000"/>
            </w:tcBorders>
            <w:shd w:val="clear" w:color="D9E2F3" w:fill="D9E2F3"/>
            <w:noWrap/>
            <w:vAlign w:val="center"/>
            <w:hideMark/>
          </w:tcPr>
          <w:p w14:paraId="5CE02D92"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UND</w:t>
            </w:r>
          </w:p>
        </w:tc>
        <w:tc>
          <w:tcPr>
            <w:tcW w:w="784" w:type="dxa"/>
            <w:tcBorders>
              <w:top w:val="nil"/>
              <w:left w:val="nil"/>
              <w:bottom w:val="nil"/>
              <w:right w:val="single" w:sz="4" w:space="0" w:color="000000"/>
            </w:tcBorders>
            <w:shd w:val="clear" w:color="D9E2F3" w:fill="D9E2F3"/>
            <w:noWrap/>
            <w:vAlign w:val="center"/>
            <w:hideMark/>
          </w:tcPr>
          <w:p w14:paraId="1F413453" w14:textId="77777777" w:rsidR="00AE5940" w:rsidRPr="008532C0" w:rsidRDefault="00AE5940" w:rsidP="006E579D">
            <w:pPr>
              <w:spacing w:after="0" w:line="240" w:lineRule="auto"/>
              <w:jc w:val="center"/>
              <w:rPr>
                <w:rFonts w:ascii="Arial" w:eastAsia="Times New Roman" w:hAnsi="Arial" w:cs="Arial"/>
                <w:b/>
                <w:bCs/>
                <w:color w:val="000000"/>
                <w:sz w:val="20"/>
                <w:szCs w:val="20"/>
              </w:rPr>
            </w:pPr>
            <w:r w:rsidRPr="008532C0">
              <w:rPr>
                <w:rFonts w:ascii="Arial" w:eastAsia="Times New Roman" w:hAnsi="Arial" w:cs="Arial"/>
                <w:b/>
                <w:bCs/>
                <w:color w:val="000000"/>
                <w:sz w:val="20"/>
                <w:szCs w:val="20"/>
              </w:rPr>
              <w:t>QUANT.</w:t>
            </w:r>
          </w:p>
        </w:tc>
      </w:tr>
      <w:tr w:rsidR="00AE5940" w:rsidRPr="008532C0" w14:paraId="6752CC19" w14:textId="77777777" w:rsidTr="006E579D">
        <w:trPr>
          <w:trHeight w:val="1368"/>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2A926031"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1</w:t>
            </w:r>
          </w:p>
        </w:tc>
        <w:tc>
          <w:tcPr>
            <w:tcW w:w="6935" w:type="dxa"/>
            <w:tcBorders>
              <w:top w:val="single" w:sz="4" w:space="0" w:color="000000"/>
              <w:left w:val="nil"/>
              <w:bottom w:val="single" w:sz="4" w:space="0" w:color="000000"/>
              <w:right w:val="single" w:sz="4" w:space="0" w:color="000000"/>
            </w:tcBorders>
            <w:vAlign w:val="center"/>
            <w:hideMark/>
          </w:tcPr>
          <w:p w14:paraId="4C810EC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 altura do peito lado esquerdo logomarca da Secretaria de Educação. (Modelo específico da Semec) cm, nos tamanhos: médio (PP)</w:t>
            </w:r>
          </w:p>
        </w:tc>
        <w:tc>
          <w:tcPr>
            <w:tcW w:w="536" w:type="dxa"/>
            <w:tcBorders>
              <w:top w:val="single" w:sz="4" w:space="0" w:color="000000"/>
              <w:left w:val="nil"/>
              <w:bottom w:val="single" w:sz="4" w:space="0" w:color="000000"/>
              <w:right w:val="single" w:sz="4" w:space="0" w:color="000000"/>
            </w:tcBorders>
            <w:vAlign w:val="center"/>
            <w:hideMark/>
          </w:tcPr>
          <w:p w14:paraId="0E21572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single" w:sz="4" w:space="0" w:color="000000"/>
              <w:left w:val="nil"/>
              <w:bottom w:val="single" w:sz="4" w:space="0" w:color="000000"/>
              <w:right w:val="single" w:sz="4" w:space="0" w:color="000000"/>
            </w:tcBorders>
            <w:vAlign w:val="center"/>
            <w:hideMark/>
          </w:tcPr>
          <w:p w14:paraId="3019C2CC"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500</w:t>
            </w:r>
          </w:p>
        </w:tc>
      </w:tr>
      <w:tr w:rsidR="00AE5940" w:rsidRPr="008532C0" w14:paraId="5253203F" w14:textId="77777777" w:rsidTr="006E579D">
        <w:trPr>
          <w:trHeight w:val="58"/>
        </w:trPr>
        <w:tc>
          <w:tcPr>
            <w:tcW w:w="720" w:type="dxa"/>
            <w:tcBorders>
              <w:top w:val="nil"/>
              <w:left w:val="single" w:sz="4" w:space="0" w:color="000000"/>
              <w:bottom w:val="single" w:sz="4" w:space="0" w:color="000000"/>
              <w:right w:val="single" w:sz="4" w:space="0" w:color="000000"/>
            </w:tcBorders>
            <w:vAlign w:val="center"/>
            <w:hideMark/>
          </w:tcPr>
          <w:p w14:paraId="6E6CB99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2</w:t>
            </w:r>
          </w:p>
        </w:tc>
        <w:tc>
          <w:tcPr>
            <w:tcW w:w="6935" w:type="dxa"/>
            <w:tcBorders>
              <w:top w:val="nil"/>
              <w:left w:val="nil"/>
              <w:bottom w:val="single" w:sz="4" w:space="0" w:color="000000"/>
              <w:right w:val="single" w:sz="4" w:space="0" w:color="000000"/>
            </w:tcBorders>
            <w:vAlign w:val="center"/>
            <w:hideMark/>
          </w:tcPr>
          <w:p w14:paraId="5C17CB63"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 altura do peito lado esquerdo logomarca da Secretaria de Educação. (Modelo específico da Semec) cm, nos tamanhos: grande (P)</w:t>
            </w:r>
          </w:p>
        </w:tc>
        <w:tc>
          <w:tcPr>
            <w:tcW w:w="536" w:type="dxa"/>
            <w:tcBorders>
              <w:top w:val="nil"/>
              <w:left w:val="nil"/>
              <w:bottom w:val="single" w:sz="4" w:space="0" w:color="000000"/>
              <w:right w:val="single" w:sz="4" w:space="0" w:color="000000"/>
            </w:tcBorders>
            <w:vAlign w:val="center"/>
            <w:hideMark/>
          </w:tcPr>
          <w:p w14:paraId="17E27B6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66A490C7"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500</w:t>
            </w:r>
          </w:p>
        </w:tc>
      </w:tr>
      <w:tr w:rsidR="00AE5940" w:rsidRPr="008532C0" w14:paraId="56FE5162" w14:textId="77777777" w:rsidTr="006E579D">
        <w:trPr>
          <w:trHeight w:val="853"/>
        </w:trPr>
        <w:tc>
          <w:tcPr>
            <w:tcW w:w="720" w:type="dxa"/>
            <w:tcBorders>
              <w:top w:val="nil"/>
              <w:left w:val="single" w:sz="4" w:space="0" w:color="000000"/>
              <w:bottom w:val="single" w:sz="4" w:space="0" w:color="000000"/>
              <w:right w:val="single" w:sz="4" w:space="0" w:color="000000"/>
            </w:tcBorders>
            <w:vAlign w:val="center"/>
            <w:hideMark/>
          </w:tcPr>
          <w:p w14:paraId="5A08F7B0"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3</w:t>
            </w:r>
          </w:p>
        </w:tc>
        <w:tc>
          <w:tcPr>
            <w:tcW w:w="6935" w:type="dxa"/>
            <w:tcBorders>
              <w:top w:val="nil"/>
              <w:left w:val="nil"/>
              <w:bottom w:val="single" w:sz="4" w:space="0" w:color="000000"/>
              <w:right w:val="single" w:sz="4" w:space="0" w:color="000000"/>
            </w:tcBorders>
            <w:vAlign w:val="center"/>
            <w:hideMark/>
          </w:tcPr>
          <w:p w14:paraId="2512FCD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w:t>
            </w:r>
          </w:p>
        </w:tc>
        <w:tc>
          <w:tcPr>
            <w:tcW w:w="536" w:type="dxa"/>
            <w:tcBorders>
              <w:top w:val="nil"/>
              <w:left w:val="nil"/>
              <w:bottom w:val="single" w:sz="4" w:space="0" w:color="000000"/>
              <w:right w:val="single" w:sz="4" w:space="0" w:color="000000"/>
            </w:tcBorders>
            <w:vAlign w:val="center"/>
            <w:hideMark/>
          </w:tcPr>
          <w:p w14:paraId="647BB9F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799B544F"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500</w:t>
            </w:r>
          </w:p>
        </w:tc>
      </w:tr>
      <w:tr w:rsidR="00AE5940" w:rsidRPr="008532C0" w14:paraId="136B6387" w14:textId="77777777" w:rsidTr="006E579D">
        <w:trPr>
          <w:trHeight w:val="1065"/>
        </w:trPr>
        <w:tc>
          <w:tcPr>
            <w:tcW w:w="720" w:type="dxa"/>
            <w:tcBorders>
              <w:top w:val="nil"/>
              <w:left w:val="single" w:sz="4" w:space="0" w:color="000000"/>
              <w:bottom w:val="single" w:sz="4" w:space="0" w:color="000000"/>
              <w:right w:val="single" w:sz="4" w:space="0" w:color="000000"/>
            </w:tcBorders>
            <w:vAlign w:val="center"/>
            <w:hideMark/>
          </w:tcPr>
          <w:p w14:paraId="75851203"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4</w:t>
            </w:r>
          </w:p>
        </w:tc>
        <w:tc>
          <w:tcPr>
            <w:tcW w:w="6935" w:type="dxa"/>
            <w:tcBorders>
              <w:top w:val="nil"/>
              <w:left w:val="nil"/>
              <w:bottom w:val="single" w:sz="4" w:space="0" w:color="000000"/>
              <w:right w:val="single" w:sz="4" w:space="0" w:color="000000"/>
            </w:tcBorders>
            <w:vAlign w:val="center"/>
            <w:hideMark/>
          </w:tcPr>
          <w:p w14:paraId="0D10EF22"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 altura do peito lado esquerdo logomarca da Secretaria de Educação. (Modelo específico da Semec) cm, nos tamanhos: (G)</w:t>
            </w:r>
          </w:p>
        </w:tc>
        <w:tc>
          <w:tcPr>
            <w:tcW w:w="536" w:type="dxa"/>
            <w:tcBorders>
              <w:top w:val="nil"/>
              <w:left w:val="nil"/>
              <w:bottom w:val="single" w:sz="4" w:space="0" w:color="000000"/>
              <w:right w:val="single" w:sz="4" w:space="0" w:color="000000"/>
            </w:tcBorders>
            <w:vAlign w:val="center"/>
            <w:hideMark/>
          </w:tcPr>
          <w:p w14:paraId="5DB2B082"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2B2A5E2B"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600</w:t>
            </w:r>
          </w:p>
        </w:tc>
      </w:tr>
      <w:tr w:rsidR="00AE5940" w:rsidRPr="008532C0" w14:paraId="390E0AA6" w14:textId="77777777" w:rsidTr="006E579D">
        <w:trPr>
          <w:trHeight w:val="952"/>
        </w:trPr>
        <w:tc>
          <w:tcPr>
            <w:tcW w:w="720" w:type="dxa"/>
            <w:tcBorders>
              <w:top w:val="nil"/>
              <w:left w:val="single" w:sz="4" w:space="0" w:color="000000"/>
              <w:bottom w:val="single" w:sz="4" w:space="0" w:color="000000"/>
              <w:right w:val="single" w:sz="4" w:space="0" w:color="000000"/>
            </w:tcBorders>
            <w:vAlign w:val="center"/>
            <w:hideMark/>
          </w:tcPr>
          <w:p w14:paraId="19D5E599"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5</w:t>
            </w:r>
          </w:p>
        </w:tc>
        <w:tc>
          <w:tcPr>
            <w:tcW w:w="6935" w:type="dxa"/>
            <w:tcBorders>
              <w:top w:val="nil"/>
              <w:left w:val="nil"/>
              <w:bottom w:val="single" w:sz="4" w:space="0" w:color="000000"/>
              <w:right w:val="single" w:sz="4" w:space="0" w:color="000000"/>
            </w:tcBorders>
            <w:vAlign w:val="center"/>
            <w:hideMark/>
          </w:tcPr>
          <w:p w14:paraId="3DD5D0DC"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 altura do peito lado esquerdo logomarca da Secretaria de Educação. (Modelo específico da Semec) cm, nos tamanhos: (GG)</w:t>
            </w:r>
          </w:p>
        </w:tc>
        <w:tc>
          <w:tcPr>
            <w:tcW w:w="536" w:type="dxa"/>
            <w:tcBorders>
              <w:top w:val="nil"/>
              <w:left w:val="nil"/>
              <w:bottom w:val="single" w:sz="4" w:space="0" w:color="000000"/>
              <w:right w:val="single" w:sz="4" w:space="0" w:color="000000"/>
            </w:tcBorders>
            <w:vAlign w:val="center"/>
            <w:hideMark/>
          </w:tcPr>
          <w:p w14:paraId="4EBA5D31"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5E95EF66"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600</w:t>
            </w:r>
          </w:p>
        </w:tc>
      </w:tr>
      <w:tr w:rsidR="00AE5940" w:rsidRPr="008532C0" w14:paraId="0D292B19" w14:textId="77777777" w:rsidTr="006E579D">
        <w:trPr>
          <w:trHeight w:val="1368"/>
        </w:trPr>
        <w:tc>
          <w:tcPr>
            <w:tcW w:w="720" w:type="dxa"/>
            <w:tcBorders>
              <w:top w:val="nil"/>
              <w:left w:val="single" w:sz="4" w:space="0" w:color="000000"/>
              <w:bottom w:val="single" w:sz="4" w:space="0" w:color="000000"/>
              <w:right w:val="single" w:sz="4" w:space="0" w:color="000000"/>
            </w:tcBorders>
            <w:vAlign w:val="center"/>
            <w:hideMark/>
          </w:tcPr>
          <w:p w14:paraId="6ABB600A"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lastRenderedPageBreak/>
              <w:t>6</w:t>
            </w:r>
          </w:p>
        </w:tc>
        <w:tc>
          <w:tcPr>
            <w:tcW w:w="6935" w:type="dxa"/>
            <w:tcBorders>
              <w:top w:val="nil"/>
              <w:left w:val="nil"/>
              <w:bottom w:val="single" w:sz="4" w:space="0" w:color="000000"/>
              <w:right w:val="single" w:sz="4" w:space="0" w:color="000000"/>
            </w:tcBorders>
            <w:vAlign w:val="center"/>
            <w:hideMark/>
          </w:tcPr>
          <w:p w14:paraId="3160426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 altura do peito lado esquerdo logomarca da Secretaria de Educação. (Modelo específico da Semec) cm, nos tamanhos: (XG)</w:t>
            </w:r>
          </w:p>
        </w:tc>
        <w:tc>
          <w:tcPr>
            <w:tcW w:w="536" w:type="dxa"/>
            <w:tcBorders>
              <w:top w:val="nil"/>
              <w:left w:val="nil"/>
              <w:bottom w:val="single" w:sz="4" w:space="0" w:color="000000"/>
              <w:right w:val="single" w:sz="4" w:space="0" w:color="000000"/>
            </w:tcBorders>
            <w:vAlign w:val="center"/>
            <w:hideMark/>
          </w:tcPr>
          <w:p w14:paraId="54DFB93D"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25D23ADE"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600</w:t>
            </w:r>
          </w:p>
        </w:tc>
      </w:tr>
      <w:tr w:rsidR="00AE5940" w:rsidRPr="008532C0" w14:paraId="0F933D5C" w14:textId="77777777" w:rsidTr="006E579D">
        <w:trPr>
          <w:trHeight w:val="1368"/>
        </w:trPr>
        <w:tc>
          <w:tcPr>
            <w:tcW w:w="720" w:type="dxa"/>
            <w:tcBorders>
              <w:top w:val="nil"/>
              <w:left w:val="single" w:sz="4" w:space="0" w:color="000000"/>
              <w:bottom w:val="single" w:sz="4" w:space="0" w:color="000000"/>
              <w:right w:val="single" w:sz="4" w:space="0" w:color="000000"/>
            </w:tcBorders>
            <w:vAlign w:val="center"/>
            <w:hideMark/>
          </w:tcPr>
          <w:p w14:paraId="7F67066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7</w:t>
            </w:r>
          </w:p>
        </w:tc>
        <w:tc>
          <w:tcPr>
            <w:tcW w:w="6935" w:type="dxa"/>
            <w:tcBorders>
              <w:top w:val="nil"/>
              <w:left w:val="nil"/>
              <w:bottom w:val="single" w:sz="4" w:space="0" w:color="000000"/>
              <w:right w:val="single" w:sz="4" w:space="0" w:color="000000"/>
            </w:tcBorders>
            <w:vAlign w:val="center"/>
            <w:hideMark/>
          </w:tcPr>
          <w:p w14:paraId="2E6D1FE4"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CAMISA ESCOLAR PARA ALUNOS: do 5° ao 9° ano confeccionada em malha PV (malha fria) na composição 67% poliéster 33% viscose, acabamento pespontado com costura reforçada, com punhos e gola em ribana de 3 cm de largura, 100% acrílico, azul, com logomarca de identificação da Secretaria Municipal de Educação e Prefeitura Municipal de Aporá. Na manga do lado esquerdo, logomarca da prefeitura na altura do peito lado esquerdo logomarca da Secretaria de Educação. (Modelo específico da Semec) cm, nos tamanhos: (XXG)</w:t>
            </w:r>
          </w:p>
        </w:tc>
        <w:tc>
          <w:tcPr>
            <w:tcW w:w="536" w:type="dxa"/>
            <w:tcBorders>
              <w:top w:val="nil"/>
              <w:left w:val="nil"/>
              <w:bottom w:val="single" w:sz="4" w:space="0" w:color="000000"/>
              <w:right w:val="single" w:sz="4" w:space="0" w:color="000000"/>
            </w:tcBorders>
            <w:vAlign w:val="center"/>
            <w:hideMark/>
          </w:tcPr>
          <w:p w14:paraId="2B6D4785"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UND.</w:t>
            </w:r>
          </w:p>
        </w:tc>
        <w:tc>
          <w:tcPr>
            <w:tcW w:w="784" w:type="dxa"/>
            <w:tcBorders>
              <w:top w:val="nil"/>
              <w:left w:val="nil"/>
              <w:bottom w:val="single" w:sz="4" w:space="0" w:color="000000"/>
              <w:right w:val="single" w:sz="4" w:space="0" w:color="000000"/>
            </w:tcBorders>
            <w:vAlign w:val="center"/>
            <w:hideMark/>
          </w:tcPr>
          <w:p w14:paraId="1A5D7D0E" w14:textId="77777777" w:rsidR="00AE5940" w:rsidRPr="008532C0" w:rsidRDefault="00AE5940" w:rsidP="006E579D">
            <w:pPr>
              <w:spacing w:after="0" w:line="240" w:lineRule="auto"/>
              <w:jc w:val="center"/>
              <w:rPr>
                <w:rFonts w:ascii="Arial" w:eastAsia="Times New Roman" w:hAnsi="Arial" w:cs="Arial"/>
                <w:color w:val="000000"/>
                <w:sz w:val="20"/>
                <w:szCs w:val="20"/>
              </w:rPr>
            </w:pPr>
            <w:r w:rsidRPr="008532C0">
              <w:rPr>
                <w:rFonts w:ascii="Arial" w:eastAsia="Times New Roman" w:hAnsi="Arial" w:cs="Arial"/>
                <w:color w:val="000000"/>
                <w:sz w:val="20"/>
                <w:szCs w:val="20"/>
              </w:rPr>
              <w:t>600</w:t>
            </w:r>
          </w:p>
        </w:tc>
      </w:tr>
    </w:tbl>
    <w:p w14:paraId="1EA59989" w14:textId="77777777" w:rsidR="00AE5940" w:rsidRDefault="00AE5940" w:rsidP="00AE5940">
      <w:pPr>
        <w:spacing w:after="0" w:line="240" w:lineRule="auto"/>
        <w:jc w:val="both"/>
        <w:rPr>
          <w:rFonts w:ascii="Arial" w:eastAsia="Arial" w:hAnsi="Arial" w:cs="Arial"/>
          <w:b/>
          <w:sz w:val="21"/>
          <w:szCs w:val="21"/>
        </w:rPr>
      </w:pPr>
    </w:p>
    <w:p w14:paraId="51FFEF91" w14:textId="77777777" w:rsidR="00AE5940" w:rsidRDefault="00AE5940" w:rsidP="00AE5940">
      <w:pPr>
        <w:pBdr>
          <w:top w:val="nil"/>
          <w:left w:val="nil"/>
          <w:bottom w:val="nil"/>
          <w:right w:val="nil"/>
          <w:between w:val="nil"/>
        </w:pBdr>
        <w:spacing w:after="0" w:line="240" w:lineRule="auto"/>
        <w:jc w:val="both"/>
        <w:rPr>
          <w:rFonts w:ascii="Arial" w:eastAsia="Arial" w:hAnsi="Arial" w:cs="Arial"/>
          <w:b/>
          <w:color w:val="000000"/>
          <w:sz w:val="21"/>
          <w:szCs w:val="21"/>
        </w:rPr>
      </w:pPr>
      <w:bookmarkStart w:id="32" w:name="_heading=h.dlrqay8rjf3h" w:colFirst="0" w:colLast="0"/>
      <w:bookmarkEnd w:id="32"/>
    </w:p>
    <w:p w14:paraId="62965C80" w14:textId="77777777" w:rsidR="00AE5940" w:rsidRDefault="00AE5940" w:rsidP="00AE5940">
      <w:pPr>
        <w:numPr>
          <w:ilvl w:val="0"/>
          <w:numId w:val="47"/>
        </w:numPr>
        <w:pBdr>
          <w:top w:val="nil"/>
          <w:left w:val="nil"/>
          <w:bottom w:val="nil"/>
          <w:right w:val="nil"/>
          <w:between w:val="nil"/>
        </w:pBdr>
        <w:spacing w:after="0"/>
        <w:jc w:val="both"/>
        <w:rPr>
          <w:rFonts w:ascii="Arial" w:eastAsia="Arial" w:hAnsi="Arial" w:cs="Arial"/>
          <w:color w:val="000000"/>
          <w:sz w:val="21"/>
          <w:szCs w:val="21"/>
        </w:rPr>
      </w:pPr>
      <w:bookmarkStart w:id="33" w:name="_heading=h.bcfplinixigc" w:colFirst="0" w:colLast="0"/>
      <w:bookmarkEnd w:id="33"/>
      <w:r>
        <w:rPr>
          <w:rFonts w:ascii="Arial" w:eastAsia="Arial" w:hAnsi="Arial" w:cs="Arial"/>
          <w:color w:val="000000"/>
          <w:sz w:val="21"/>
          <w:szCs w:val="21"/>
        </w:rPr>
        <w:t>O quantitativo dos itens listados acima é estimativo, não sendo obrigatório a administração adquiri-los em sua totalidade. O fornecimento será realizado de forma parcelada, conforme ordens de fornecimento emitidas pela secretaria, de acordo com as suas necessidades.</w:t>
      </w:r>
    </w:p>
    <w:p w14:paraId="3D6777A3" w14:textId="77777777" w:rsidR="00AE5940" w:rsidRDefault="00AE5940" w:rsidP="00AE5940">
      <w:pPr>
        <w:pBdr>
          <w:top w:val="nil"/>
          <w:left w:val="nil"/>
          <w:bottom w:val="nil"/>
          <w:right w:val="nil"/>
          <w:between w:val="nil"/>
        </w:pBdr>
        <w:spacing w:after="0"/>
        <w:ind w:left="720"/>
        <w:jc w:val="both"/>
        <w:rPr>
          <w:rFonts w:ascii="Arial" w:eastAsia="Arial" w:hAnsi="Arial" w:cs="Arial"/>
          <w:color w:val="000000"/>
          <w:sz w:val="21"/>
          <w:szCs w:val="21"/>
        </w:rPr>
      </w:pPr>
    </w:p>
    <w:p w14:paraId="45657996" w14:textId="77777777" w:rsidR="00AE5940" w:rsidRDefault="00AE5940" w:rsidP="00AE5940">
      <w:pPr>
        <w:numPr>
          <w:ilvl w:val="0"/>
          <w:numId w:val="47"/>
        </w:numPr>
        <w:pBdr>
          <w:top w:val="nil"/>
          <w:left w:val="nil"/>
          <w:bottom w:val="nil"/>
          <w:right w:val="nil"/>
          <w:between w:val="nil"/>
        </w:pBdr>
        <w:spacing w:after="0"/>
        <w:jc w:val="both"/>
        <w:rPr>
          <w:rFonts w:ascii="Arial" w:eastAsia="Arial" w:hAnsi="Arial" w:cs="Arial"/>
          <w:color w:val="000000"/>
          <w:sz w:val="21"/>
          <w:szCs w:val="21"/>
        </w:rPr>
      </w:pPr>
      <w:r>
        <w:rPr>
          <w:rFonts w:ascii="Arial" w:eastAsia="Arial" w:hAnsi="Arial" w:cs="Arial"/>
          <w:color w:val="000000"/>
          <w:sz w:val="21"/>
          <w:szCs w:val="21"/>
        </w:rPr>
        <w:t>O quantitativo foi estimado com base no quantitativo de servidores lotados nas secretarias municipais.</w:t>
      </w:r>
    </w:p>
    <w:p w14:paraId="60F6535F"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64E94238" w14:textId="77777777" w:rsidR="00AE5940" w:rsidRDefault="00AE5940" w:rsidP="00AE5940">
      <w:pPr>
        <w:numPr>
          <w:ilvl w:val="0"/>
          <w:numId w:val="47"/>
        </w:numPr>
        <w:pBdr>
          <w:top w:val="nil"/>
          <w:left w:val="nil"/>
          <w:bottom w:val="nil"/>
          <w:right w:val="nil"/>
          <w:between w:val="nil"/>
        </w:pBdr>
        <w:spacing w:after="0"/>
        <w:jc w:val="both"/>
        <w:rPr>
          <w:rFonts w:ascii="Arial" w:eastAsia="Arial" w:hAnsi="Arial" w:cs="Arial"/>
          <w:color w:val="000000"/>
          <w:sz w:val="21"/>
          <w:szCs w:val="21"/>
        </w:rPr>
      </w:pPr>
      <w:r>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p>
    <w:p w14:paraId="639E4EF6" w14:textId="77777777" w:rsidR="00AE5940" w:rsidRDefault="00AE5940" w:rsidP="00AE5940">
      <w:pPr>
        <w:pBdr>
          <w:top w:val="nil"/>
          <w:left w:val="nil"/>
          <w:bottom w:val="nil"/>
          <w:right w:val="nil"/>
          <w:between w:val="nil"/>
        </w:pBdr>
        <w:tabs>
          <w:tab w:val="left" w:pos="0"/>
        </w:tabs>
        <w:spacing w:after="0"/>
        <w:jc w:val="both"/>
        <w:rPr>
          <w:rFonts w:ascii="Arial" w:eastAsia="Arial" w:hAnsi="Arial" w:cs="Arial"/>
          <w:b/>
          <w:color w:val="000000"/>
          <w:sz w:val="21"/>
          <w:szCs w:val="21"/>
        </w:rPr>
      </w:pPr>
    </w:p>
    <w:p w14:paraId="4B480D6E" w14:textId="77777777" w:rsidR="00AE5940" w:rsidRDefault="00AE5940" w:rsidP="00AE5940">
      <w:pPr>
        <w:numPr>
          <w:ilvl w:val="3"/>
          <w:numId w:val="0"/>
        </w:numPr>
        <w:pBdr>
          <w:top w:val="nil"/>
          <w:left w:val="nil"/>
          <w:bottom w:val="nil"/>
          <w:right w:val="nil"/>
          <w:between w:val="nil"/>
        </w:pBdr>
        <w:shd w:val="clear" w:color="auto" w:fill="B4C6E7"/>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PRAZO DO CONTRATO:</w:t>
      </w:r>
    </w:p>
    <w:p w14:paraId="26381B8A"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51854A29"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color w:val="000000"/>
          <w:sz w:val="21"/>
          <w:szCs w:val="21"/>
        </w:rPr>
        <w:t xml:space="preserve">O contrato administrativo decorrente da presente contratação terá prazo de duração de </w:t>
      </w:r>
      <w:r>
        <w:rPr>
          <w:rFonts w:ascii="Arial" w:eastAsia="Arial" w:hAnsi="Arial" w:cs="Arial"/>
          <w:b/>
          <w:color w:val="000000"/>
          <w:sz w:val="21"/>
          <w:szCs w:val="21"/>
        </w:rPr>
        <w:t>12 (doze) meses</w:t>
      </w:r>
      <w:r>
        <w:rPr>
          <w:rFonts w:ascii="Arial" w:eastAsia="Arial" w:hAnsi="Arial" w:cs="Arial"/>
          <w:color w:val="000000"/>
          <w:sz w:val="21"/>
          <w:szCs w:val="21"/>
        </w:rPr>
        <w:t xml:space="preserve">, na forma do art. 105, </w:t>
      </w:r>
      <w:r>
        <w:rPr>
          <w:rFonts w:ascii="Arial" w:eastAsia="Arial" w:hAnsi="Arial" w:cs="Arial"/>
          <w:i/>
          <w:color w:val="000000"/>
          <w:sz w:val="21"/>
          <w:szCs w:val="21"/>
        </w:rPr>
        <w:t>caput</w:t>
      </w:r>
      <w:r>
        <w:rPr>
          <w:rFonts w:ascii="Arial" w:eastAsia="Arial" w:hAnsi="Arial" w:cs="Arial"/>
          <w:color w:val="000000"/>
          <w:sz w:val="21"/>
          <w:szCs w:val="21"/>
        </w:rPr>
        <w:t>, da Lei 14.133/21.</w:t>
      </w:r>
    </w:p>
    <w:p w14:paraId="017AD63F" w14:textId="77777777" w:rsidR="00AE5940" w:rsidRDefault="00AE5940" w:rsidP="00AE5940">
      <w:pPr>
        <w:pBdr>
          <w:top w:val="nil"/>
          <w:left w:val="nil"/>
          <w:bottom w:val="nil"/>
          <w:right w:val="nil"/>
          <w:between w:val="nil"/>
        </w:pBdr>
        <w:spacing w:after="0"/>
        <w:rPr>
          <w:rFonts w:ascii="Arial" w:eastAsia="Arial" w:hAnsi="Arial" w:cs="Arial"/>
          <w:b/>
          <w:color w:val="000000"/>
          <w:sz w:val="21"/>
          <w:szCs w:val="21"/>
        </w:rPr>
      </w:pPr>
    </w:p>
    <w:p w14:paraId="6079F013" w14:textId="77777777" w:rsidR="00AE5940" w:rsidRDefault="00AE5940" w:rsidP="00AE5940">
      <w:pPr>
        <w:numPr>
          <w:ilvl w:val="3"/>
          <w:numId w:val="0"/>
        </w:numPr>
        <w:pBdr>
          <w:top w:val="nil"/>
          <w:left w:val="nil"/>
          <w:bottom w:val="nil"/>
          <w:right w:val="nil"/>
          <w:between w:val="nil"/>
        </w:pBdr>
        <w:shd w:val="clear" w:color="auto" w:fill="B4C6E7"/>
        <w:spacing w:after="0"/>
        <w:rPr>
          <w:rFonts w:ascii="Arial" w:eastAsia="Arial" w:hAnsi="Arial" w:cs="Arial"/>
          <w:color w:val="000000"/>
          <w:sz w:val="21"/>
          <w:szCs w:val="21"/>
        </w:rPr>
      </w:pPr>
      <w:r>
        <w:rPr>
          <w:rFonts w:ascii="Arial" w:eastAsia="Arial" w:hAnsi="Arial" w:cs="Arial"/>
          <w:b/>
          <w:color w:val="000000"/>
          <w:sz w:val="21"/>
          <w:szCs w:val="21"/>
        </w:rPr>
        <w:t>DESCRIÇÃO DA SOLUÇÃO COMO UM TODO:</w:t>
      </w:r>
    </w:p>
    <w:p w14:paraId="40FBE3CB"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1A5EAE5A" w14:textId="77777777" w:rsidR="00AE5940" w:rsidRPr="00420EBA" w:rsidRDefault="00AE5940" w:rsidP="00AE5940">
      <w:pPr>
        <w:pBdr>
          <w:top w:val="nil"/>
          <w:left w:val="nil"/>
          <w:bottom w:val="nil"/>
          <w:right w:val="nil"/>
          <w:between w:val="nil"/>
        </w:pBdr>
        <w:spacing w:after="0"/>
        <w:ind w:firstLine="708"/>
        <w:jc w:val="both"/>
        <w:rPr>
          <w:rFonts w:ascii="Arial" w:eastAsia="Arial" w:hAnsi="Arial" w:cs="Arial"/>
          <w:color w:val="000000"/>
          <w:sz w:val="21"/>
          <w:szCs w:val="21"/>
        </w:rPr>
      </w:pPr>
      <w:r w:rsidRPr="00420EBA">
        <w:rPr>
          <w:rFonts w:ascii="Arial" w:eastAsia="Arial" w:hAnsi="Arial" w:cs="Arial"/>
          <w:color w:val="000000"/>
          <w:sz w:val="21"/>
          <w:szCs w:val="21"/>
        </w:rPr>
        <w:t>A solução consiste na contratação de empresa especializada para o fornecimento parcelado de uniformes destinados a servidores, equipes de apoio, colaboradores e alunos da rede municipal de ensino do Município de Aporá - BA, conforme especificações, quantidades e condições estabelecidas no Termo de Referência. O fornecimento parcelado mostra-se adequado, pois permite que a Administração solicite os uniformes conforme a demanda efetiva da rede municipal de ensino, evitando aquisições desnecessárias, excesso de estoque, inadequação de tamanhos e comprometimento indevido de recursos públicos.</w:t>
      </w:r>
    </w:p>
    <w:p w14:paraId="3D5370BD" w14:textId="77777777" w:rsidR="00AE5940" w:rsidRDefault="00AE5940" w:rsidP="00AE5940">
      <w:pPr>
        <w:pBdr>
          <w:top w:val="nil"/>
          <w:left w:val="nil"/>
          <w:bottom w:val="nil"/>
          <w:right w:val="nil"/>
          <w:between w:val="nil"/>
        </w:pBdr>
        <w:spacing w:after="0"/>
        <w:ind w:firstLine="708"/>
        <w:jc w:val="both"/>
        <w:rPr>
          <w:rFonts w:ascii="Arial" w:eastAsia="Arial" w:hAnsi="Arial" w:cs="Arial"/>
          <w:color w:val="000000"/>
          <w:sz w:val="21"/>
          <w:szCs w:val="21"/>
        </w:rPr>
      </w:pPr>
      <w:r w:rsidRPr="00420EBA">
        <w:rPr>
          <w:rFonts w:ascii="Arial" w:eastAsia="Arial" w:hAnsi="Arial" w:cs="Arial"/>
          <w:color w:val="000000"/>
          <w:sz w:val="21"/>
          <w:szCs w:val="21"/>
        </w:rPr>
        <w:t>A contratada deverá entregar os uniformes conforme as ordens de fornecimento emitidas, observando modelos, tamanhos, cores, personalizações, quantidades, locais de entrega e prazos definidos pela Administração Municipal</w:t>
      </w:r>
      <w:r>
        <w:rPr>
          <w:rFonts w:ascii="Arial" w:eastAsia="Arial" w:hAnsi="Arial" w:cs="Arial"/>
          <w:color w:val="000000"/>
          <w:sz w:val="21"/>
          <w:szCs w:val="21"/>
        </w:rPr>
        <w:t>.</w:t>
      </w:r>
    </w:p>
    <w:p w14:paraId="4518C56C"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625A9401" w14:textId="77777777" w:rsidR="00AE5940" w:rsidRDefault="00AE5940" w:rsidP="00AE5940">
      <w:pPr>
        <w:numPr>
          <w:ilvl w:val="3"/>
          <w:numId w:val="0"/>
        </w:numPr>
        <w:pBdr>
          <w:top w:val="nil"/>
          <w:left w:val="nil"/>
          <w:bottom w:val="nil"/>
          <w:right w:val="nil"/>
          <w:between w:val="nil"/>
        </w:pBdr>
        <w:shd w:val="clear" w:color="auto" w:fill="B4C6E7"/>
        <w:rPr>
          <w:rFonts w:ascii="Arial" w:eastAsia="Arial" w:hAnsi="Arial" w:cs="Arial"/>
          <w:color w:val="000000"/>
          <w:sz w:val="21"/>
          <w:szCs w:val="21"/>
        </w:rPr>
      </w:pPr>
      <w:r>
        <w:rPr>
          <w:rFonts w:ascii="Arial" w:eastAsia="Arial" w:hAnsi="Arial" w:cs="Arial"/>
          <w:b/>
          <w:color w:val="000000"/>
          <w:sz w:val="21"/>
          <w:szCs w:val="21"/>
        </w:rPr>
        <w:t>EXECUÇÃO DO OBJETO:</w:t>
      </w:r>
    </w:p>
    <w:p w14:paraId="47ECC70D" w14:textId="77777777" w:rsidR="00AE5940" w:rsidRDefault="00AE5940" w:rsidP="00AE5940">
      <w:pPr>
        <w:spacing w:line="276" w:lineRule="auto"/>
        <w:jc w:val="both"/>
        <w:rPr>
          <w:rFonts w:ascii="Arial" w:eastAsia="Arial" w:hAnsi="Arial" w:cs="Arial"/>
          <w:b/>
          <w:sz w:val="21"/>
          <w:szCs w:val="21"/>
        </w:rPr>
      </w:pPr>
      <w:r>
        <w:rPr>
          <w:rFonts w:ascii="Arial" w:eastAsia="Arial" w:hAnsi="Arial" w:cs="Arial"/>
          <w:b/>
          <w:sz w:val="21"/>
          <w:szCs w:val="21"/>
        </w:rPr>
        <w:t>LOGÍSTICA DOS FORNECIMENTO:</w:t>
      </w:r>
    </w:p>
    <w:p w14:paraId="619D0BA5"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lastRenderedPageBreak/>
        <w:t>O fornecimento será solicitado pelas Secretarias Municipais, devendo ser realizados de forma parcelada após assinatura do contrato, de segunda a sexta-feira das 8:00 às 12:00h e das 14:00h às 17:00h, conforme as necessidades do Município</w:t>
      </w:r>
    </w:p>
    <w:p w14:paraId="60D4B58C"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5B459852"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17F1612D"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2229B798"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3574F732"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633BFCBF"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Não serão aceitos materiais em condições diferentes das especificadas.</w:t>
      </w:r>
    </w:p>
    <w:p w14:paraId="0F5C2573"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5D155C21"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Caso o objeto não esteja de acordo com as especificações exigidas, a secretarias solicitante não o aceitará e lavrará termo circunstanciado do fato, que deverá ser encaminhado à autoridade superior, sob pena de responsabilidade.</w:t>
      </w:r>
    </w:p>
    <w:p w14:paraId="177C5667"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180B5CED"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Será recebido provisoriamente no prazo de </w:t>
      </w:r>
      <w:r w:rsidRPr="008532C0">
        <w:rPr>
          <w:rFonts w:ascii="Arial" w:eastAsia="Arial" w:hAnsi="Arial" w:cs="Arial"/>
          <w:color w:val="000000"/>
          <w:sz w:val="21"/>
          <w:szCs w:val="21"/>
        </w:rPr>
        <w:t>05 (cinco) dias</w:t>
      </w:r>
      <w:r>
        <w:rPr>
          <w:rFonts w:ascii="Arial" w:eastAsia="Arial" w:hAnsi="Arial" w:cs="Arial"/>
          <w:color w:val="000000"/>
          <w:sz w:val="21"/>
          <w:szCs w:val="21"/>
        </w:rPr>
        <w:t>, pelo(a) responsável pelo acompanhamento e fiscalização do contrato, para efeito de posterior verificação de sua conformidade com as especificações constantes neste instrumento.</w:t>
      </w:r>
    </w:p>
    <w:p w14:paraId="06F8A9B9"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0C93C579"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1C0B6D54"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7D6DF618"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Será recebido definitivamente no prazo de </w:t>
      </w:r>
      <w:r w:rsidRPr="008532C0">
        <w:rPr>
          <w:rFonts w:ascii="Arial" w:eastAsia="Arial" w:hAnsi="Arial" w:cs="Arial"/>
          <w:color w:val="000000"/>
          <w:sz w:val="21"/>
          <w:szCs w:val="21"/>
        </w:rPr>
        <w:t>05 (cinco) dias</w:t>
      </w:r>
      <w:r>
        <w:rPr>
          <w:rFonts w:ascii="Arial" w:eastAsia="Arial" w:hAnsi="Arial" w:cs="Arial"/>
          <w:color w:val="000000"/>
          <w:sz w:val="21"/>
          <w:szCs w:val="21"/>
        </w:rPr>
        <w:t>, contados do recebimento provisório, após a verificação da qualidade e quantidade do material e consequente aceitação mediante termo circunstanciado.</w:t>
      </w:r>
    </w:p>
    <w:p w14:paraId="7E86FAF7" w14:textId="77777777" w:rsidR="00AE5940" w:rsidRPr="00E478FA"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1B56C680"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b/>
          <w:sz w:val="21"/>
          <w:szCs w:val="21"/>
        </w:rPr>
        <w:t>Forma de entrega</w:t>
      </w:r>
      <w:r>
        <w:rPr>
          <w:rFonts w:ascii="Arial" w:eastAsia="Arial" w:hAnsi="Arial" w:cs="Arial"/>
          <w:sz w:val="21"/>
          <w:szCs w:val="21"/>
        </w:rPr>
        <w:t>: será parcelado, conforme as necessidades das secretarias.</w:t>
      </w:r>
    </w:p>
    <w:p w14:paraId="6B09DE36" w14:textId="77777777" w:rsidR="00AE5940" w:rsidRPr="00480E9B"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749EA2EB"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b/>
          <w:sz w:val="21"/>
          <w:szCs w:val="21"/>
        </w:rPr>
        <w:t>Prazo de entrega</w:t>
      </w:r>
      <w:r>
        <w:rPr>
          <w:rFonts w:ascii="Arial" w:eastAsia="Arial" w:hAnsi="Arial" w:cs="Arial"/>
          <w:sz w:val="21"/>
          <w:szCs w:val="21"/>
        </w:rPr>
        <w:t>: 15 (quinze) dias úteis, após o recebimento da Ordem de Fornecimento emitida e encaminhada pelo setor responsável.</w:t>
      </w:r>
    </w:p>
    <w:p w14:paraId="04DD0165" w14:textId="77777777" w:rsidR="00AE5940" w:rsidRPr="00480E9B"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2D8B2216"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b/>
          <w:sz w:val="21"/>
          <w:szCs w:val="21"/>
        </w:rPr>
        <w:t>Local de entrega</w:t>
      </w:r>
      <w:r>
        <w:rPr>
          <w:rFonts w:ascii="Arial" w:eastAsia="Arial" w:hAnsi="Arial" w:cs="Arial"/>
          <w:sz w:val="21"/>
          <w:szCs w:val="21"/>
        </w:rPr>
        <w:t>: Almoxarifado do Setor de Compras, localizado na Praça Coronel Francelino, 05 – Centro – CEP: 48350-000 | Aporá/BA, ou em outro local indicado pelo mesmo na ordem de fornecimento.</w:t>
      </w:r>
    </w:p>
    <w:p w14:paraId="4DA767C7" w14:textId="77777777" w:rsidR="00AE5940" w:rsidRDefault="00AE5940" w:rsidP="00AE5940">
      <w:pPr>
        <w:spacing w:line="276" w:lineRule="auto"/>
        <w:jc w:val="both"/>
        <w:rPr>
          <w:rFonts w:ascii="Arial" w:eastAsia="Arial" w:hAnsi="Arial" w:cs="Arial"/>
          <w:b/>
          <w:sz w:val="21"/>
          <w:szCs w:val="21"/>
        </w:rPr>
      </w:pPr>
    </w:p>
    <w:p w14:paraId="2A452991"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Pr>
          <w:rFonts w:ascii="Arial" w:eastAsia="Arial" w:hAnsi="Arial" w:cs="Arial"/>
          <w:b/>
          <w:color w:val="000000"/>
          <w:sz w:val="21"/>
          <w:szCs w:val="21"/>
        </w:rPr>
        <w:t>FORMA DE PAGAMENTO:</w:t>
      </w:r>
    </w:p>
    <w:p w14:paraId="3A586536"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6C2F91AB" w14:textId="77777777" w:rsidR="00AE5940" w:rsidRDefault="00AE5940" w:rsidP="00AE5940">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Pr>
          <w:rFonts w:ascii="Arial" w:eastAsia="Arial" w:hAnsi="Arial" w:cs="Arial"/>
          <w:b/>
          <w:color w:val="000000"/>
          <w:sz w:val="21"/>
          <w:szCs w:val="21"/>
        </w:rPr>
        <w:t>RECEBIMENTO:</w:t>
      </w:r>
    </w:p>
    <w:p w14:paraId="77F45124" w14:textId="77777777" w:rsidR="00AE5940" w:rsidRDefault="00AE5940" w:rsidP="00AE5940">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72D9D460"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Pr>
          <w:rFonts w:ascii="Arial" w:eastAsia="Arial" w:hAnsi="Arial" w:cs="Arial"/>
          <w:color w:val="FF0000"/>
          <w:sz w:val="21"/>
          <w:szCs w:val="21"/>
        </w:rPr>
        <w:t xml:space="preserve"> </w:t>
      </w:r>
      <w:r>
        <w:rPr>
          <w:rFonts w:ascii="Arial" w:eastAsia="Arial" w:hAnsi="Arial" w:cs="Arial"/>
          <w:color w:val="000000"/>
          <w:sz w:val="21"/>
          <w:szCs w:val="21"/>
        </w:rPr>
        <w:t>e na proposta.</w:t>
      </w:r>
    </w:p>
    <w:p w14:paraId="29B56249"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E88444A"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Pr>
          <w:rFonts w:ascii="Arial" w:eastAsia="Arial" w:hAnsi="Arial" w:cs="Arial"/>
          <w:color w:val="FF0000"/>
          <w:sz w:val="21"/>
          <w:szCs w:val="21"/>
        </w:rPr>
        <w:t xml:space="preserve"> </w:t>
      </w:r>
      <w:r>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CB0A672"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FEE3BE7"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517CFA9D"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2A72FE1"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2E49239"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5CA5320"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Pr>
            <w:rFonts w:ascii="Arial" w:eastAsia="Arial" w:hAnsi="Arial" w:cs="Arial"/>
            <w:color w:val="000080"/>
            <w:sz w:val="21"/>
            <w:szCs w:val="21"/>
            <w:u w:val="single"/>
          </w:rPr>
          <w:t>art. 143 da Lei nº 14.133, de 2021</w:t>
        </w:r>
      </w:hyperlink>
      <w:r>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2DE3B1DE"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32B50D1"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81A1E"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A9EF9F1"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FE774EE"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D7DBB41" w14:textId="77777777" w:rsidR="00AE5940" w:rsidRDefault="00AE5940" w:rsidP="00AE59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LIQUIDAÇÃO:</w:t>
      </w:r>
    </w:p>
    <w:p w14:paraId="0B85A2EE" w14:textId="77777777" w:rsidR="00AE5940" w:rsidRDefault="00AE5940" w:rsidP="00AE59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20C830BF"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Recebida a Nota Fiscal ou documento de cobrança equivalente, correrá o prazo para fins de liquidação.</w:t>
      </w:r>
    </w:p>
    <w:p w14:paraId="3B02D046"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5FCF2CE"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3FBBFD3"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BFAC636"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Pr>
            <w:rFonts w:ascii="Arial" w:eastAsia="Arial" w:hAnsi="Arial" w:cs="Arial"/>
            <w:color w:val="000080"/>
            <w:sz w:val="21"/>
            <w:szCs w:val="21"/>
            <w:u w:val="single"/>
          </w:rPr>
          <w:t xml:space="preserve">art. 68 da Lei nº 14.133, de 2021.  </w:t>
        </w:r>
      </w:hyperlink>
      <w:r>
        <w:rPr>
          <w:rFonts w:ascii="Arial" w:eastAsia="Arial" w:hAnsi="Arial" w:cs="Arial"/>
          <w:color w:val="000000"/>
          <w:sz w:val="21"/>
          <w:szCs w:val="21"/>
        </w:rPr>
        <w:t xml:space="preserve"> </w:t>
      </w:r>
    </w:p>
    <w:p w14:paraId="0E92E72D"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4BB7002"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5C4BB38"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74F198D"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09417A0"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C5B5A6B"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A8C078"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FEC9056"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16A1DCB"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F05B39C"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8C850B9"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7CD9603" w14:textId="77777777" w:rsidR="00AE5940" w:rsidRDefault="00AE5940" w:rsidP="00AE59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PRAZO DE PAGAMENTO:</w:t>
      </w:r>
    </w:p>
    <w:p w14:paraId="1500AB89" w14:textId="77777777" w:rsidR="00AE5940" w:rsidRDefault="00AE5940" w:rsidP="00AE59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55C17452"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pagamento será efetuado no prazo de até 30 dias contados da finalização da liquidação da despesa, conforme seção anterior.</w:t>
      </w:r>
    </w:p>
    <w:p w14:paraId="7998478D"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p>
    <w:p w14:paraId="61FDDD4A"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Pr>
          <w:rFonts w:ascii="Arial" w:eastAsia="Arial" w:hAnsi="Arial" w:cs="Arial"/>
          <w:b/>
          <w:color w:val="000000"/>
          <w:sz w:val="21"/>
          <w:szCs w:val="21"/>
        </w:rPr>
        <w:t>FORMA DE PAGAMENTO:</w:t>
      </w:r>
    </w:p>
    <w:p w14:paraId="631F3D77" w14:textId="77777777" w:rsidR="00AE5940" w:rsidRDefault="00AE5940" w:rsidP="00AE594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4085F96A"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pagamento será realizado por meio de ordem bancária, para crédito em banco, agência e conta corrente indicados pelo contratado.</w:t>
      </w:r>
    </w:p>
    <w:p w14:paraId="6EBE22A9"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F448E5B"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Será considerada data do pagamento o dia em que constar como emitida a ordem bancária para pagamento.</w:t>
      </w:r>
    </w:p>
    <w:p w14:paraId="5415EE55"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8651256"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Quando do pagamento, será efetuada a retenção tributária prevista na legislação aplicável.</w:t>
      </w:r>
    </w:p>
    <w:p w14:paraId="087D56D2" w14:textId="77777777" w:rsidR="00AE5940" w:rsidRDefault="00AE5940" w:rsidP="00AE594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B786724" w14:textId="77777777" w:rsidR="00AE5940" w:rsidRDefault="00AE5940" w:rsidP="00AE5940">
      <w:pPr>
        <w:numPr>
          <w:ilvl w:val="1"/>
          <w:numId w:val="46"/>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 contratado regularmente optante pelo Simples Nacional, nos termos da </w:t>
      </w:r>
      <w:hyperlink r:id="rId33">
        <w:r>
          <w:rPr>
            <w:rFonts w:ascii="Arial" w:eastAsia="Arial" w:hAnsi="Arial" w:cs="Arial"/>
            <w:color w:val="000080"/>
            <w:sz w:val="21"/>
            <w:szCs w:val="21"/>
            <w:u w:val="single"/>
          </w:rPr>
          <w:t>Lei Complementar nº 123, de 2006</w:t>
        </w:r>
      </w:hyperlink>
      <w:r>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19BA66" w14:textId="77777777" w:rsidR="00AE5940" w:rsidRDefault="00AE5940" w:rsidP="00AE5940">
      <w:pPr>
        <w:pBdr>
          <w:top w:val="nil"/>
          <w:left w:val="nil"/>
          <w:bottom w:val="nil"/>
          <w:right w:val="nil"/>
          <w:between w:val="nil"/>
        </w:pBdr>
        <w:spacing w:after="0"/>
        <w:rPr>
          <w:rFonts w:ascii="Arial" w:eastAsia="Arial" w:hAnsi="Arial" w:cs="Arial"/>
          <w:b/>
          <w:color w:val="000000"/>
          <w:sz w:val="21"/>
          <w:szCs w:val="21"/>
        </w:rPr>
      </w:pPr>
    </w:p>
    <w:p w14:paraId="2710D198"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Pr>
          <w:rFonts w:ascii="Arial" w:eastAsia="Arial" w:hAnsi="Arial" w:cs="Arial"/>
          <w:b/>
          <w:color w:val="000000"/>
          <w:sz w:val="21"/>
          <w:szCs w:val="21"/>
        </w:rPr>
        <w:t>CRITERIO DE JULGAMENTO:</w:t>
      </w:r>
    </w:p>
    <w:p w14:paraId="4B457555" w14:textId="77777777" w:rsidR="00AE5940" w:rsidRDefault="00AE5940" w:rsidP="00AE5940">
      <w:pPr>
        <w:pBdr>
          <w:top w:val="nil"/>
          <w:left w:val="nil"/>
          <w:bottom w:val="nil"/>
          <w:right w:val="nil"/>
          <w:between w:val="nil"/>
        </w:pBdr>
        <w:spacing w:after="0"/>
        <w:rPr>
          <w:rFonts w:ascii="Arial" w:eastAsia="Arial" w:hAnsi="Arial" w:cs="Arial"/>
          <w:b/>
          <w:color w:val="000000"/>
          <w:sz w:val="21"/>
          <w:szCs w:val="21"/>
        </w:rPr>
      </w:pPr>
    </w:p>
    <w:p w14:paraId="42B311CC"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Será vencedora a empresa que apresentar o </w:t>
      </w:r>
      <w:r>
        <w:rPr>
          <w:rFonts w:ascii="Arial" w:eastAsia="Arial" w:hAnsi="Arial" w:cs="Arial"/>
          <w:b/>
          <w:color w:val="000000"/>
          <w:sz w:val="21"/>
          <w:szCs w:val="21"/>
        </w:rPr>
        <w:t>MENOR PREÇO POR LOTE</w:t>
      </w:r>
      <w:r>
        <w:rPr>
          <w:rFonts w:ascii="Arial" w:eastAsia="Arial" w:hAnsi="Arial" w:cs="Arial"/>
          <w:color w:val="000000"/>
          <w:sz w:val="21"/>
          <w:szCs w:val="21"/>
        </w:rPr>
        <w:t>, e atender a todas as exigências de habilitação.</w:t>
      </w:r>
    </w:p>
    <w:p w14:paraId="6ABEA9BB"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2F8256FB"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Os itens agrupados em lotes possuem características semelhantes e da mesma natureza;</w:t>
      </w:r>
    </w:p>
    <w:p w14:paraId="364FB22D"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2A733DC4"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lastRenderedPageBreak/>
        <w:t>A unificação de todos os itens em lotes, com produtos similares a aquisição se justifica a fim de garantir eficiência, economicidade e competitividade no processo licitatório. A segmentação permite a participação de empresas especializadas, melhorando a qualidade dos materiais e reduzindo riscos de desabastecimento. Além disso, otimiza a logística de entrega, reduz custos, atende melhor às necessidades específicas das Secretarias Municipais e amplia a concorrência, possibilitando a participação de micro e pequenas empresas. Dessa forma, a divisão em lotes assegura maior eficiência na gestão dos recursos públicos, garantindo maior eficiência na gestão do contrato, padronização do atendimento e otimização dos recursos públicos. A contratação permite que a Administração tenha um único fornecedor responsável pela execução do lote com produtos idênticos, visando a padronização da qualidade dos itens, a fiscalização e a coordenação das atividades, reduzindo riscos de falhas operacionais e assegurando maior previsibilidade na execução dos fornecimentos.</w:t>
      </w:r>
    </w:p>
    <w:p w14:paraId="221564BE"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29C68D04"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FORMA E CRITÉRIO DE SELEÇÃO DO PRESTADOR:</w:t>
      </w:r>
    </w:p>
    <w:p w14:paraId="411C8A93"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7EFD051C"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lote, pelo sistema de registro de preços.</w:t>
      </w:r>
    </w:p>
    <w:p w14:paraId="4BBA0FF6"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3C0335E5"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REQUISITOS DE CONTRATAÇÃO:</w:t>
      </w:r>
    </w:p>
    <w:p w14:paraId="623770C0"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03ED586F"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3665644"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48085488"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029FB97B"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449B4F84"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Sendo assim, os documentos exigidos serão:</w:t>
      </w:r>
    </w:p>
    <w:p w14:paraId="15465EC3"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47AE2738"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b/>
          <w:color w:val="000000"/>
          <w:sz w:val="21"/>
          <w:szCs w:val="21"/>
        </w:rPr>
        <w:t>CONFORMIDADE LEGAL E TÉCNICA</w:t>
      </w:r>
      <w:r>
        <w:rPr>
          <w:rFonts w:ascii="Arial" w:eastAsia="Arial" w:hAnsi="Arial" w:cs="Arial"/>
          <w:color w:val="000000"/>
          <w:sz w:val="21"/>
          <w:szCs w:val="21"/>
        </w:rPr>
        <w:t>:</w:t>
      </w:r>
    </w:p>
    <w:p w14:paraId="7F237B03"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0F3322F8"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Atendimento integral aos critérios e procedimentos estabelecidos na Lei nº 14.133/2021.</w:t>
      </w:r>
    </w:p>
    <w:p w14:paraId="37D147C1"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72BA91C6" w14:textId="77777777" w:rsidR="00AE5940" w:rsidRDefault="00AE5940" w:rsidP="00AE5940">
      <w:pPr>
        <w:numPr>
          <w:ilvl w:val="1"/>
          <w:numId w:val="46"/>
        </w:numPr>
        <w:pBdr>
          <w:top w:val="nil"/>
          <w:left w:val="nil"/>
          <w:bottom w:val="nil"/>
          <w:right w:val="nil"/>
          <w:between w:val="nil"/>
        </w:pBdr>
        <w:spacing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Documentação e certificações dos fornecedores em conformidade com a legislação sanitária e fiscal.</w:t>
      </w:r>
    </w:p>
    <w:p w14:paraId="7A7750E3"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Contrato social da empresa (todas as alterações ou última consolidação);</w:t>
      </w:r>
    </w:p>
    <w:p w14:paraId="4E670D53"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Documento de Identificação dos sócios da empresa;</w:t>
      </w:r>
    </w:p>
    <w:p w14:paraId="6277028A"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 xml:space="preserve">Prova de inscrição no Cadastro Nacional da Pessoa Jurídica (CNPJ - </w:t>
      </w:r>
      <w:hyperlink r:id="rId34">
        <w:r>
          <w:rPr>
            <w:rFonts w:ascii="Arial" w:eastAsia="Arial" w:hAnsi="Arial" w:cs="Arial"/>
            <w:sz w:val="21"/>
            <w:szCs w:val="21"/>
            <w:u w:val="single"/>
          </w:rPr>
          <w:t>https://solucoes.receita.fazenda.gov.br/servicos/cnpjreva/cnpjreva_solicitacao.asp</w:t>
        </w:r>
      </w:hyperlink>
      <w:r>
        <w:rPr>
          <w:rFonts w:ascii="Arial" w:eastAsia="Arial" w:hAnsi="Arial" w:cs="Arial"/>
          <w:sz w:val="21"/>
          <w:szCs w:val="21"/>
        </w:rPr>
        <w:t xml:space="preserve">);   </w:t>
      </w:r>
    </w:p>
    <w:p w14:paraId="0AA95CBA"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Fazenda Federal (</w:t>
      </w:r>
      <w:hyperlink r:id="rId35">
        <w:r>
          <w:rPr>
            <w:rFonts w:ascii="Arial" w:eastAsia="Arial" w:hAnsi="Arial" w:cs="Arial"/>
            <w:sz w:val="21"/>
            <w:szCs w:val="21"/>
            <w:u w:val="single"/>
          </w:rPr>
          <w:t>https://solucoes.receita.fazenda.gov.br/Servicos/certidaointernet/PJ/Emitir</w:t>
        </w:r>
      </w:hyperlink>
      <w:r>
        <w:rPr>
          <w:rFonts w:ascii="Arial" w:eastAsia="Arial" w:hAnsi="Arial" w:cs="Arial"/>
          <w:sz w:val="21"/>
          <w:szCs w:val="21"/>
        </w:rPr>
        <w:t>) ;</w:t>
      </w:r>
    </w:p>
    <w:p w14:paraId="1E56F0F6"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lastRenderedPageBreak/>
        <w:t>Regularidade perante a Fazenda Estadual (</w:t>
      </w:r>
      <w:hyperlink r:id="rId36">
        <w:r>
          <w:rPr>
            <w:rFonts w:ascii="Arial" w:eastAsia="Arial" w:hAnsi="Arial" w:cs="Arial"/>
            <w:sz w:val="21"/>
            <w:szCs w:val="21"/>
            <w:u w:val="single"/>
          </w:rPr>
          <w:t>https://servicos.sefaz.ba.gov.br/sistemas/DSCRE/Modulos/Publico/EmissaoCertidao.aspx</w:t>
        </w:r>
      </w:hyperlink>
      <w:r>
        <w:rPr>
          <w:rFonts w:ascii="Arial" w:eastAsia="Arial" w:hAnsi="Arial" w:cs="Arial"/>
          <w:sz w:val="21"/>
          <w:szCs w:val="21"/>
        </w:rPr>
        <w:t xml:space="preserve"> - </w:t>
      </w:r>
      <w:r>
        <w:rPr>
          <w:rFonts w:ascii="Arial" w:eastAsia="Arial" w:hAnsi="Arial" w:cs="Arial"/>
          <w:i/>
          <w:sz w:val="21"/>
          <w:szCs w:val="21"/>
        </w:rPr>
        <w:t>Verificar o site de emissão perante ao estado de sede da empresa</w:t>
      </w:r>
      <w:r>
        <w:rPr>
          <w:rFonts w:ascii="Arial" w:eastAsia="Arial" w:hAnsi="Arial" w:cs="Arial"/>
          <w:sz w:val="21"/>
          <w:szCs w:val="21"/>
        </w:rPr>
        <w:t>);</w:t>
      </w:r>
    </w:p>
    <w:p w14:paraId="0866D959"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Fazenda Municipal (</w:t>
      </w:r>
      <w:r>
        <w:rPr>
          <w:rFonts w:ascii="Arial" w:eastAsia="Arial" w:hAnsi="Arial" w:cs="Arial"/>
          <w:i/>
          <w:sz w:val="21"/>
          <w:szCs w:val="21"/>
        </w:rPr>
        <w:t>Verificar o site de emissão perante ao município de sede da empresa</w:t>
      </w:r>
      <w:r>
        <w:rPr>
          <w:rFonts w:ascii="Arial" w:eastAsia="Arial" w:hAnsi="Arial" w:cs="Arial"/>
          <w:sz w:val="21"/>
          <w:szCs w:val="21"/>
        </w:rPr>
        <w:t>);</w:t>
      </w:r>
    </w:p>
    <w:p w14:paraId="6CACE5D9"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Caixa Econômica Federal (</w:t>
      </w:r>
      <w:hyperlink r:id="rId37">
        <w:r>
          <w:rPr>
            <w:rFonts w:ascii="Arial" w:eastAsia="Arial" w:hAnsi="Arial" w:cs="Arial"/>
            <w:sz w:val="21"/>
            <w:szCs w:val="21"/>
            <w:u w:val="single"/>
          </w:rPr>
          <w:t>https://consulta-crf.caixa.gov.br/consultacrf/pages/consultaEmpregador.jsf</w:t>
        </w:r>
      </w:hyperlink>
      <w:r>
        <w:rPr>
          <w:rFonts w:ascii="Arial" w:eastAsia="Arial" w:hAnsi="Arial" w:cs="Arial"/>
          <w:sz w:val="21"/>
          <w:szCs w:val="21"/>
        </w:rPr>
        <w:t>) ;</w:t>
      </w:r>
    </w:p>
    <w:p w14:paraId="3FFAB0B7"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Regularidade perante a Justiça do Trabalho (</w:t>
      </w:r>
      <w:hyperlink r:id="rId38">
        <w:r>
          <w:rPr>
            <w:rFonts w:ascii="Arial" w:eastAsia="Arial" w:hAnsi="Arial" w:cs="Arial"/>
            <w:sz w:val="21"/>
            <w:szCs w:val="21"/>
            <w:u w:val="single"/>
          </w:rPr>
          <w:t>https://www.tst.jus.br/certidao1</w:t>
        </w:r>
      </w:hyperlink>
      <w:r>
        <w:rPr>
          <w:rFonts w:ascii="Arial" w:eastAsia="Arial" w:hAnsi="Arial" w:cs="Arial"/>
          <w:sz w:val="21"/>
          <w:szCs w:val="21"/>
        </w:rPr>
        <w:t>);</w:t>
      </w:r>
    </w:p>
    <w:p w14:paraId="0F5A3220" w14:textId="77777777" w:rsidR="00AE5940" w:rsidRDefault="00AE5940" w:rsidP="00AE5940">
      <w:pPr>
        <w:numPr>
          <w:ilvl w:val="0"/>
          <w:numId w:val="45"/>
        </w:numPr>
        <w:spacing w:after="0" w:line="276" w:lineRule="auto"/>
        <w:rPr>
          <w:rFonts w:ascii="Arial" w:eastAsia="Arial" w:hAnsi="Arial" w:cs="Arial"/>
          <w:sz w:val="21"/>
          <w:szCs w:val="21"/>
        </w:rPr>
      </w:pPr>
      <w:r>
        <w:rPr>
          <w:rFonts w:ascii="Arial" w:eastAsia="Arial" w:hAnsi="Arial" w:cs="Arial"/>
          <w:sz w:val="21"/>
          <w:szCs w:val="21"/>
        </w:rPr>
        <w:t>Certidão negativa de falência expedida pelo distribuidor da sede do licitante, no últimos 30 (trinta) dias;</w:t>
      </w:r>
    </w:p>
    <w:p w14:paraId="1241C0B5" w14:textId="77777777" w:rsidR="00AE5940" w:rsidRDefault="00AE5940" w:rsidP="00AE5940">
      <w:pPr>
        <w:numPr>
          <w:ilvl w:val="0"/>
          <w:numId w:val="45"/>
        </w:numPr>
        <w:spacing w:after="0" w:line="240" w:lineRule="auto"/>
        <w:rPr>
          <w:rFonts w:ascii="Arial" w:eastAsia="Arial" w:hAnsi="Arial" w:cs="Arial"/>
          <w:sz w:val="21"/>
          <w:szCs w:val="21"/>
        </w:rPr>
      </w:pPr>
      <w:r>
        <w:rPr>
          <w:rFonts w:ascii="Arial" w:eastAsia="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7F8A9360" w14:textId="77777777" w:rsidR="00AE5940" w:rsidRDefault="00AE5940" w:rsidP="00AE5940">
      <w:pPr>
        <w:numPr>
          <w:ilvl w:val="0"/>
          <w:numId w:val="45"/>
        </w:numPr>
        <w:spacing w:line="240" w:lineRule="auto"/>
        <w:rPr>
          <w:rFonts w:ascii="Arial" w:eastAsia="Arial" w:hAnsi="Arial" w:cs="Arial"/>
          <w:sz w:val="21"/>
          <w:szCs w:val="21"/>
        </w:rPr>
      </w:pPr>
      <w:r>
        <w:rPr>
          <w:rFonts w:ascii="Arial" w:eastAsia="Arial" w:hAnsi="Arial" w:cs="Arial"/>
          <w:sz w:val="21"/>
          <w:szCs w:val="21"/>
        </w:rPr>
        <w:t>Atestado de capacidade técnica (compatível com o objeto).</w:t>
      </w:r>
    </w:p>
    <w:p w14:paraId="0244CFDA"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bookmarkStart w:id="34" w:name="_Hlk202864323"/>
    </w:p>
    <w:p w14:paraId="24E688FB" w14:textId="77777777" w:rsidR="00AE5940" w:rsidRPr="000662D2" w:rsidRDefault="00AE5940" w:rsidP="00AE5940">
      <w:pPr>
        <w:pStyle w:val="PargrafodaLista"/>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sidRPr="000662D2">
        <w:rPr>
          <w:rFonts w:ascii="Arial" w:eastAsia="Arial" w:hAnsi="Arial" w:cs="Arial"/>
          <w:b/>
          <w:bCs/>
          <w:color w:val="000000"/>
          <w:sz w:val="21"/>
          <w:szCs w:val="21"/>
        </w:rPr>
        <w:t>POSSIBILIDADE DE SOLICITAÇÃO DE AMOSTRAS</w:t>
      </w:r>
      <w:r>
        <w:rPr>
          <w:rFonts w:ascii="Arial" w:eastAsia="Arial" w:hAnsi="Arial" w:cs="Arial"/>
          <w:b/>
          <w:bCs/>
          <w:color w:val="000000"/>
          <w:sz w:val="21"/>
          <w:szCs w:val="21"/>
        </w:rPr>
        <w:t xml:space="preserve"> (FACULTATIVO)</w:t>
      </w:r>
      <w:r w:rsidRPr="000662D2">
        <w:rPr>
          <w:rFonts w:ascii="Arial" w:eastAsia="Arial" w:hAnsi="Arial" w:cs="Arial"/>
          <w:color w:val="000000"/>
          <w:sz w:val="21"/>
          <w:szCs w:val="21"/>
        </w:rPr>
        <w:t>:</w:t>
      </w:r>
    </w:p>
    <w:p w14:paraId="3B21D429" w14:textId="77777777" w:rsidR="00AE5940" w:rsidRPr="000662D2"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1BD5049C" w14:textId="77777777" w:rsidR="00AE5940" w:rsidRPr="000662D2" w:rsidRDefault="00AE5940" w:rsidP="00AE5940">
      <w:pPr>
        <w:pStyle w:val="PargrafodaLista"/>
        <w:numPr>
          <w:ilvl w:val="2"/>
          <w:numId w:val="46"/>
        </w:numPr>
        <w:spacing w:line="240" w:lineRule="auto"/>
        <w:ind w:left="0" w:firstLine="0"/>
        <w:jc w:val="both"/>
        <w:rPr>
          <w:rFonts w:ascii="Arial" w:hAnsi="Arial" w:cs="Arial"/>
          <w:sz w:val="21"/>
          <w:szCs w:val="21"/>
        </w:rPr>
      </w:pPr>
      <w:r w:rsidRPr="000662D2">
        <w:rPr>
          <w:rFonts w:ascii="Arial" w:hAnsi="Arial" w:cs="Arial"/>
          <w:sz w:val="21"/>
          <w:szCs w:val="21"/>
        </w:rPr>
        <w:t xml:space="preserve">A fim de averiguar a qualidade do material, </w:t>
      </w:r>
      <w:r>
        <w:rPr>
          <w:rFonts w:ascii="Arial" w:hAnsi="Arial" w:cs="Arial"/>
          <w:sz w:val="21"/>
          <w:szCs w:val="21"/>
        </w:rPr>
        <w:t>poderá ser</w:t>
      </w:r>
      <w:r w:rsidRPr="000662D2">
        <w:rPr>
          <w:rFonts w:ascii="Arial" w:hAnsi="Arial" w:cs="Arial"/>
          <w:sz w:val="21"/>
          <w:szCs w:val="21"/>
        </w:rPr>
        <w:t xml:space="preserve"> solicitado da empresa classificada em primeiro lugar Amostras do Material Personalizado.</w:t>
      </w:r>
    </w:p>
    <w:p w14:paraId="561E94BC" w14:textId="77777777" w:rsidR="00AE5940" w:rsidRPr="00A30BDB" w:rsidRDefault="00AE5940" w:rsidP="00AE5940">
      <w:pPr>
        <w:numPr>
          <w:ilvl w:val="2"/>
          <w:numId w:val="46"/>
        </w:numPr>
        <w:spacing w:line="240" w:lineRule="auto"/>
        <w:ind w:left="0" w:firstLine="0"/>
        <w:contextualSpacing/>
        <w:jc w:val="both"/>
        <w:rPr>
          <w:rFonts w:ascii="Arial" w:hAnsi="Arial" w:cs="Arial"/>
          <w:sz w:val="21"/>
          <w:szCs w:val="21"/>
        </w:rPr>
      </w:pPr>
      <w:r w:rsidRPr="00A30BDB">
        <w:rPr>
          <w:rFonts w:ascii="Arial" w:hAnsi="Arial" w:cs="Arial"/>
          <w:sz w:val="21"/>
          <w:szCs w:val="21"/>
        </w:rPr>
        <w:t xml:space="preserve">Na solicitação da amostra dos produtos do lote, o fornecedor classificado em primeiro lugar deverá entregar </w:t>
      </w:r>
      <w:r>
        <w:rPr>
          <w:rFonts w:ascii="Arial" w:hAnsi="Arial" w:cs="Arial"/>
          <w:sz w:val="21"/>
          <w:szCs w:val="21"/>
        </w:rPr>
        <w:t>a</w:t>
      </w:r>
      <w:r w:rsidRPr="00A30BDB">
        <w:rPr>
          <w:rFonts w:ascii="Arial" w:hAnsi="Arial" w:cs="Arial"/>
          <w:sz w:val="21"/>
          <w:szCs w:val="21"/>
        </w:rPr>
        <w:t xml:space="preserve"> unidade de cada item </w:t>
      </w:r>
      <w:r>
        <w:rPr>
          <w:rFonts w:ascii="Arial" w:hAnsi="Arial" w:cs="Arial"/>
          <w:sz w:val="21"/>
          <w:szCs w:val="21"/>
        </w:rPr>
        <w:t>solicitado</w:t>
      </w:r>
      <w:r w:rsidRPr="00A30BDB">
        <w:rPr>
          <w:rFonts w:ascii="Arial" w:hAnsi="Arial" w:cs="Arial"/>
          <w:sz w:val="21"/>
          <w:szCs w:val="21"/>
        </w:rPr>
        <w:t xml:space="preserve">, conforme especificação constante, no prazo de </w:t>
      </w:r>
      <w:r>
        <w:rPr>
          <w:rFonts w:ascii="Arial" w:hAnsi="Arial" w:cs="Arial"/>
          <w:sz w:val="21"/>
          <w:szCs w:val="21"/>
        </w:rPr>
        <w:t>10</w:t>
      </w:r>
      <w:r w:rsidRPr="00A30BDB">
        <w:rPr>
          <w:rFonts w:ascii="Arial" w:hAnsi="Arial" w:cs="Arial"/>
          <w:b/>
          <w:bCs/>
          <w:sz w:val="21"/>
          <w:szCs w:val="21"/>
        </w:rPr>
        <w:t xml:space="preserve"> </w:t>
      </w:r>
      <w:r w:rsidRPr="00A30BDB">
        <w:rPr>
          <w:rFonts w:ascii="Arial" w:hAnsi="Arial" w:cs="Arial"/>
          <w:bCs/>
          <w:sz w:val="21"/>
          <w:szCs w:val="21"/>
        </w:rPr>
        <w:t>(</w:t>
      </w:r>
      <w:r>
        <w:rPr>
          <w:rFonts w:ascii="Arial" w:hAnsi="Arial" w:cs="Arial"/>
          <w:bCs/>
          <w:sz w:val="21"/>
          <w:szCs w:val="21"/>
        </w:rPr>
        <w:t>DEZ</w:t>
      </w:r>
      <w:r w:rsidRPr="00A30BDB">
        <w:rPr>
          <w:rFonts w:ascii="Arial" w:hAnsi="Arial" w:cs="Arial"/>
          <w:bCs/>
          <w:sz w:val="21"/>
          <w:szCs w:val="21"/>
        </w:rPr>
        <w:t>) DIAS ÚTEIS APÓS A SOLICITAÇÃO</w:t>
      </w:r>
      <w:r w:rsidRPr="00A30BDB">
        <w:rPr>
          <w:rFonts w:ascii="Arial" w:hAnsi="Arial" w:cs="Arial"/>
          <w:sz w:val="21"/>
          <w:szCs w:val="21"/>
        </w:rPr>
        <w:t>.</w:t>
      </w:r>
    </w:p>
    <w:p w14:paraId="6E3CD5BF" w14:textId="77777777" w:rsidR="00AE5940" w:rsidRPr="00A30BDB" w:rsidRDefault="00AE5940" w:rsidP="00AE5940">
      <w:pPr>
        <w:ind w:left="720"/>
        <w:contextualSpacing/>
        <w:rPr>
          <w:rFonts w:ascii="Arial" w:hAnsi="Arial" w:cs="Arial"/>
          <w:sz w:val="21"/>
          <w:szCs w:val="21"/>
        </w:rPr>
      </w:pPr>
    </w:p>
    <w:p w14:paraId="2EE0FE58" w14:textId="77777777" w:rsidR="00AE5940" w:rsidRPr="00A30BDB" w:rsidRDefault="00AE5940" w:rsidP="00AE5940">
      <w:pPr>
        <w:numPr>
          <w:ilvl w:val="2"/>
          <w:numId w:val="46"/>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conformidade dos produtos na entrega de amostras, o responsável pela avaliação emitirá parecer relatando a aprovação dos produtos, conforme avaliação realizada.</w:t>
      </w:r>
    </w:p>
    <w:p w14:paraId="088A367C" w14:textId="77777777" w:rsidR="00AE5940" w:rsidRPr="00A30BDB" w:rsidRDefault="00AE5940" w:rsidP="00AE5940">
      <w:pPr>
        <w:ind w:left="720"/>
        <w:contextualSpacing/>
        <w:rPr>
          <w:rFonts w:ascii="Arial" w:hAnsi="Arial" w:cs="Arial"/>
          <w:sz w:val="21"/>
          <w:szCs w:val="21"/>
        </w:rPr>
      </w:pPr>
    </w:p>
    <w:p w14:paraId="3958F595" w14:textId="77777777" w:rsidR="00AE5940" w:rsidRPr="00A30BDB" w:rsidRDefault="00AE5940" w:rsidP="00AE5940">
      <w:pPr>
        <w:numPr>
          <w:ilvl w:val="2"/>
          <w:numId w:val="46"/>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não conformidade dos produtos na entrega de amostras, o responsável pela avaliação emitirá parecer relatando a não conformidade do produto, onde ocasionará automaticamente a desclassificação da empresa arrematante.</w:t>
      </w:r>
    </w:p>
    <w:p w14:paraId="24D23A5C" w14:textId="77777777" w:rsidR="00AE5940" w:rsidRPr="00A30BDB" w:rsidRDefault="00AE5940" w:rsidP="00AE5940">
      <w:pPr>
        <w:ind w:left="720"/>
        <w:contextualSpacing/>
        <w:rPr>
          <w:rFonts w:ascii="Arial" w:hAnsi="Arial" w:cs="Arial"/>
          <w:sz w:val="21"/>
          <w:szCs w:val="21"/>
        </w:rPr>
      </w:pPr>
    </w:p>
    <w:p w14:paraId="30159E1C" w14:textId="77777777" w:rsidR="00AE5940" w:rsidRPr="00A30BDB" w:rsidRDefault="00AE5940" w:rsidP="00AE5940">
      <w:pPr>
        <w:numPr>
          <w:ilvl w:val="2"/>
          <w:numId w:val="46"/>
        </w:numPr>
        <w:spacing w:line="240" w:lineRule="auto"/>
        <w:ind w:left="0" w:firstLine="0"/>
        <w:contextualSpacing/>
        <w:jc w:val="both"/>
        <w:rPr>
          <w:rFonts w:ascii="Arial" w:hAnsi="Arial" w:cs="Arial"/>
          <w:sz w:val="21"/>
          <w:szCs w:val="21"/>
        </w:rPr>
      </w:pPr>
      <w:r w:rsidRPr="00A30BDB">
        <w:rPr>
          <w:rFonts w:ascii="Arial" w:hAnsi="Arial" w:cs="Arial"/>
          <w:sz w:val="21"/>
          <w:szCs w:val="21"/>
        </w:rPr>
        <w:t>As amostras devem ser entregues nas mesmas condições descritas na especificação, inclusive em termos de condições de transporte.</w:t>
      </w:r>
    </w:p>
    <w:p w14:paraId="485F64F9" w14:textId="77777777" w:rsidR="00AE5940" w:rsidRPr="00A30BDB" w:rsidRDefault="00AE5940" w:rsidP="00AE5940">
      <w:pPr>
        <w:spacing w:line="240" w:lineRule="auto"/>
        <w:contextualSpacing/>
        <w:jc w:val="both"/>
        <w:rPr>
          <w:rFonts w:ascii="Arial" w:hAnsi="Arial" w:cs="Arial"/>
          <w:sz w:val="21"/>
          <w:szCs w:val="21"/>
        </w:rPr>
      </w:pPr>
    </w:p>
    <w:p w14:paraId="0EB18545" w14:textId="77777777" w:rsidR="00AE5940" w:rsidRPr="00A30BDB" w:rsidRDefault="00AE5940" w:rsidP="00AE5940">
      <w:pPr>
        <w:numPr>
          <w:ilvl w:val="0"/>
          <w:numId w:val="48"/>
        </w:numPr>
        <w:spacing w:line="240" w:lineRule="auto"/>
        <w:ind w:left="0" w:firstLine="0"/>
        <w:contextualSpacing/>
        <w:jc w:val="both"/>
        <w:rPr>
          <w:rFonts w:ascii="Arial" w:hAnsi="Arial" w:cs="Arial"/>
          <w:sz w:val="21"/>
          <w:szCs w:val="21"/>
        </w:rPr>
      </w:pPr>
      <w:r w:rsidRPr="00A30BDB">
        <w:rPr>
          <w:rFonts w:ascii="Arial" w:hAnsi="Arial" w:cs="Arial"/>
          <w:sz w:val="21"/>
          <w:szCs w:val="21"/>
        </w:rPr>
        <w:t>Justifica-se a exigência de amostras, a fim de averiguar a compatibilidade das marcas, modelos e personalização dos produtos ofertados com as especificações descritas/exigidas, tendo em vista que por meio eletrônico não é possível verificar com clareza.</w:t>
      </w:r>
    </w:p>
    <w:bookmarkEnd w:id="34"/>
    <w:p w14:paraId="4B524F41"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2FB74A61"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GESTÃO:</w:t>
      </w:r>
    </w:p>
    <w:p w14:paraId="25AD35F2" w14:textId="77777777" w:rsidR="00AE5940" w:rsidRDefault="00AE5940" w:rsidP="00AE5940">
      <w:pPr>
        <w:pBdr>
          <w:top w:val="nil"/>
          <w:left w:val="nil"/>
          <w:bottom w:val="nil"/>
          <w:right w:val="nil"/>
          <w:between w:val="nil"/>
        </w:pBdr>
        <w:tabs>
          <w:tab w:val="left" w:pos="0"/>
        </w:tabs>
        <w:spacing w:after="0"/>
        <w:rPr>
          <w:rFonts w:ascii="Arial" w:eastAsia="Arial" w:hAnsi="Arial" w:cs="Arial"/>
          <w:color w:val="000000"/>
          <w:sz w:val="21"/>
          <w:szCs w:val="21"/>
        </w:rPr>
      </w:pPr>
      <w:bookmarkStart w:id="35" w:name="_heading=h.iojpzee8105d" w:colFirst="0" w:colLast="0"/>
      <w:bookmarkEnd w:id="35"/>
    </w:p>
    <w:p w14:paraId="00FB3C11" w14:textId="77777777" w:rsidR="00AE5940" w:rsidRDefault="00AE5940" w:rsidP="00AE5940">
      <w:pPr>
        <w:numPr>
          <w:ilvl w:val="1"/>
          <w:numId w:val="46"/>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413BFFAA" w14:textId="77777777" w:rsidR="00AE5940" w:rsidRDefault="00AE5940" w:rsidP="00AE594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35CBEC09" w14:textId="77777777" w:rsidR="00AE5940" w:rsidRDefault="00AE5940" w:rsidP="00AE5940">
      <w:pPr>
        <w:numPr>
          <w:ilvl w:val="1"/>
          <w:numId w:val="46"/>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6B2ADAF3"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órgão ou entidade poderá convocar representante da empresa para adoção de providências que devam ser cumpridas de imediato.</w:t>
      </w:r>
    </w:p>
    <w:p w14:paraId="661E99A1" w14:textId="77777777" w:rsidR="00AE5940" w:rsidRDefault="00AE5940" w:rsidP="00AE594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3EF8B158" w14:textId="77777777" w:rsidR="00AE5940" w:rsidRDefault="00AE5940" w:rsidP="00AE5940">
      <w:pPr>
        <w:numPr>
          <w:ilvl w:val="1"/>
          <w:numId w:val="46"/>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lastRenderedPageBreak/>
        <w:t>A gestão e fiscalização da contratação decorrente deste, será acompanhada e fiscalizada por servidor especialmente designados (</w:t>
      </w:r>
      <w:r>
        <w:rPr>
          <w:rFonts w:ascii="Arial" w:eastAsia="Arial" w:hAnsi="Arial" w:cs="Arial"/>
          <w:b/>
          <w:color w:val="000000"/>
          <w:sz w:val="21"/>
          <w:szCs w:val="21"/>
        </w:rPr>
        <w:t>DECRETO)</w:t>
      </w:r>
      <w:r>
        <w:rPr>
          <w:rFonts w:ascii="Arial" w:eastAsia="Arial" w:hAnsi="Arial" w:cs="Arial"/>
          <w:color w:val="000000"/>
          <w:sz w:val="21"/>
          <w:szCs w:val="21"/>
        </w:rPr>
        <w:t>, nos termos do artigo 117 da Lei Federal 14.133/2021.</w:t>
      </w:r>
    </w:p>
    <w:p w14:paraId="65B86079" w14:textId="77777777" w:rsidR="00AE5940" w:rsidRDefault="00AE5940" w:rsidP="00AE594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6D59E430"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C93E44C"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40AA0FF3"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732BD09"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rPr>
      </w:pPr>
    </w:p>
    <w:p w14:paraId="508AE15A"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7AF426CA"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0380FF35"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órgão ou entidade poderá convocar representante da empresa para adoção de providências que devam ser cumpridas de imediato.</w:t>
      </w:r>
    </w:p>
    <w:p w14:paraId="06CB566B"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41BF0942"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58D30044"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31BE21FF"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A execução do contrato deverá ser acompanhada e fiscalizada pelo(s) fiscal(is) do contrato, ou pelos respectivos substitutos (</w:t>
      </w:r>
      <w:hyperlink r:id="rId39" w:anchor="art117">
        <w:r>
          <w:rPr>
            <w:rFonts w:ascii="Arial" w:eastAsia="Arial" w:hAnsi="Arial" w:cs="Arial"/>
            <w:color w:val="000080"/>
            <w:sz w:val="21"/>
            <w:szCs w:val="21"/>
            <w:u w:val="single"/>
          </w:rPr>
          <w:t>Lei nº 14.133, de 2021, art. 117, caput</w:t>
        </w:r>
      </w:hyperlink>
      <w:r>
        <w:rPr>
          <w:rFonts w:ascii="Arial" w:eastAsia="Arial" w:hAnsi="Arial" w:cs="Arial"/>
          <w:color w:val="000000"/>
          <w:sz w:val="21"/>
          <w:szCs w:val="21"/>
        </w:rPr>
        <w:t xml:space="preserve">). </w:t>
      </w:r>
    </w:p>
    <w:p w14:paraId="662AFFB0"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1A9FEACA"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03FF17C9"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6C4029AC"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48B9967"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2A88F03E"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2753CAF"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46A5EE53"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6B4BD71"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ED48958"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7AA5C105"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lastRenderedPageBreak/>
        <w:t>O fiscal do contrato comunicará ao gestor do contrato, em tempo hábil, o término do contrato sob sua responsabilidade, com vistas à renovação tempestiva ou à prorrogação contratual.</w:t>
      </w:r>
    </w:p>
    <w:p w14:paraId="43EAC4AB"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2087A4AC"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EC51814"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3A397695"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4986F843"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59EEFCC7"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0644159"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612BD21D"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9289A1E"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55AD6D34"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9434AD7"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259B09FA"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47DA76A4"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23063B9C"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OBRIGAÇÕES DA CONTRATANTE:</w:t>
      </w:r>
    </w:p>
    <w:p w14:paraId="412994D5"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733F7BF4"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r>
        <w:rPr>
          <w:rFonts w:ascii="Arial" w:eastAsia="Arial" w:hAnsi="Arial" w:cs="Arial"/>
          <w:color w:val="000000"/>
          <w:sz w:val="21"/>
          <w:szCs w:val="21"/>
        </w:rPr>
        <w:t>São obrigações da Contratante, além daquelas dispostas em lei:</w:t>
      </w:r>
    </w:p>
    <w:p w14:paraId="658331E8"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751E6B44"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2B0615AD"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Promover os pagamentos dentro do prazo estipulado na legislação.</w:t>
      </w:r>
    </w:p>
    <w:p w14:paraId="237A5EFF"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Acompanhar e fiscalizar a execução do contrato, comunicando à contratada as ocorrências que a seu critério exijam medidas corretivas.</w:t>
      </w:r>
    </w:p>
    <w:p w14:paraId="289B2B9D"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Rejeitar, no todo ou em parte, os materiais que não atenderem as especificações.</w:t>
      </w:r>
    </w:p>
    <w:p w14:paraId="63E4EABE"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Aplicar as sanções, quando se fizerem necessárias.</w:t>
      </w:r>
    </w:p>
    <w:p w14:paraId="600E6A84"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24192E95"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OBRIGAÇÕES DA CONTRATADA:</w:t>
      </w:r>
    </w:p>
    <w:p w14:paraId="751CE1CB"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700F1683"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r>
        <w:rPr>
          <w:rFonts w:ascii="Arial" w:eastAsia="Arial" w:hAnsi="Arial" w:cs="Arial"/>
          <w:color w:val="000000"/>
          <w:sz w:val="21"/>
          <w:szCs w:val="21"/>
        </w:rPr>
        <w:t>São obrigações da Contratada, além daquelas dispostas em lei:</w:t>
      </w:r>
    </w:p>
    <w:p w14:paraId="0DDFA3D7"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579D3982"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lastRenderedPageBreak/>
        <w:t>Entregar o objeto solicitado no prazo estipulado neste.</w:t>
      </w:r>
    </w:p>
    <w:p w14:paraId="45B4183A"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29124768"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3D4A2E8F"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61E8EC41"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3FBC5E51"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Atender ao CONTRATANTE durante a execução do objeto, quando solicitado.</w:t>
      </w:r>
    </w:p>
    <w:p w14:paraId="387B2810"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67BCB119"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4CE2EA44"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Reparar ou corrigir, às suas expensas, no todo ou em parte, o objeto do contrato quando se verifique vícios, defeitos ou incorreções.</w:t>
      </w:r>
    </w:p>
    <w:p w14:paraId="384218E8"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5AC24CD4"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6B0A44F8"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0404C3C7"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SUBCONTRATAÇÃO:</w:t>
      </w:r>
    </w:p>
    <w:p w14:paraId="45D74923"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6F1DA51E"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É vedada a subcontratação, cessão e/ou transferência total ou parcial do objeto deste termo.</w:t>
      </w:r>
    </w:p>
    <w:p w14:paraId="5F547532" w14:textId="77777777" w:rsidR="00AE5940" w:rsidRDefault="00AE5940" w:rsidP="00AE594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4620DE66" w14:textId="77777777" w:rsidR="00AE5940" w:rsidRDefault="00AE5940" w:rsidP="00AE5940">
      <w:pPr>
        <w:numPr>
          <w:ilvl w:val="0"/>
          <w:numId w:val="46"/>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GARANTIA DE EXECUÇÃO:</w:t>
      </w:r>
    </w:p>
    <w:p w14:paraId="7600C3B8" w14:textId="77777777" w:rsidR="00AE5940" w:rsidRDefault="00AE5940" w:rsidP="00AE5940">
      <w:pPr>
        <w:spacing w:after="0" w:line="276" w:lineRule="auto"/>
        <w:ind w:right="54"/>
        <w:jc w:val="both"/>
        <w:rPr>
          <w:rFonts w:ascii="Arial" w:eastAsia="Arial" w:hAnsi="Arial" w:cs="Arial"/>
          <w:b/>
          <w:sz w:val="21"/>
          <w:szCs w:val="21"/>
        </w:rPr>
      </w:pPr>
    </w:p>
    <w:p w14:paraId="166173CA" w14:textId="77777777" w:rsidR="00AE5940" w:rsidRDefault="00AE5940" w:rsidP="00AE5940">
      <w:pPr>
        <w:keepNext/>
        <w:keepLines/>
        <w:numPr>
          <w:ilvl w:val="1"/>
          <w:numId w:val="46"/>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Pr>
          <w:rFonts w:ascii="Arial" w:eastAsia="Arial" w:hAnsi="Arial" w:cs="Arial"/>
          <w:color w:val="000000"/>
          <w:sz w:val="21"/>
          <w:szCs w:val="21"/>
        </w:rPr>
        <w:t>Não haverá exigência de garantia contratual da execução.</w:t>
      </w:r>
    </w:p>
    <w:p w14:paraId="33A3CF4B" w14:textId="77777777" w:rsidR="00AE5940" w:rsidRDefault="00AE5940" w:rsidP="00AE5940">
      <w:pPr>
        <w:spacing w:after="0" w:line="276" w:lineRule="auto"/>
        <w:ind w:right="54"/>
        <w:jc w:val="both"/>
        <w:rPr>
          <w:rFonts w:ascii="Arial" w:eastAsia="Arial" w:hAnsi="Arial" w:cs="Arial"/>
          <w:sz w:val="21"/>
          <w:szCs w:val="21"/>
        </w:rPr>
      </w:pPr>
    </w:p>
    <w:p w14:paraId="2E5451F4" w14:textId="77777777" w:rsidR="00AE5940" w:rsidRDefault="00AE5940" w:rsidP="00AE5940">
      <w:pPr>
        <w:numPr>
          <w:ilvl w:val="0"/>
          <w:numId w:val="46"/>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INFRAÇÕES E SANÇÕES ADMINISTRATIVAS:</w:t>
      </w:r>
    </w:p>
    <w:p w14:paraId="73D8D215" w14:textId="77777777" w:rsidR="00AE5940" w:rsidRDefault="00AE5940" w:rsidP="00AE5940">
      <w:pPr>
        <w:spacing w:after="0" w:line="276" w:lineRule="auto"/>
        <w:jc w:val="both"/>
        <w:rPr>
          <w:rFonts w:ascii="Arial" w:eastAsia="Arial" w:hAnsi="Arial" w:cs="Arial"/>
          <w:sz w:val="21"/>
          <w:szCs w:val="21"/>
        </w:rPr>
      </w:pPr>
    </w:p>
    <w:p w14:paraId="600064AA"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Comete infração administrativa, nos termos da Lei nº 14.133, de 2021, com dolo ou culpa o licitante/adjudicatário que: </w:t>
      </w:r>
    </w:p>
    <w:p w14:paraId="0A22C379" w14:textId="77777777" w:rsidR="00AE5940" w:rsidRDefault="00AE5940" w:rsidP="00AE5940">
      <w:pPr>
        <w:spacing w:after="0" w:line="276" w:lineRule="auto"/>
        <w:jc w:val="both"/>
        <w:rPr>
          <w:rFonts w:ascii="Arial" w:eastAsia="Arial" w:hAnsi="Arial" w:cs="Arial"/>
          <w:sz w:val="21"/>
          <w:szCs w:val="21"/>
        </w:rPr>
      </w:pPr>
    </w:p>
    <w:p w14:paraId="72B1BA24" w14:textId="77777777" w:rsidR="00AE5940" w:rsidRDefault="00AE5940" w:rsidP="00AE5940">
      <w:pPr>
        <w:numPr>
          <w:ilvl w:val="2"/>
          <w:numId w:val="46"/>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Pr>
          <w:rFonts w:ascii="Arial" w:eastAsia="Arial" w:hAnsi="Arial" w:cs="Arial"/>
          <w:color w:val="000000"/>
          <w:sz w:val="21"/>
          <w:szCs w:val="21"/>
        </w:rPr>
        <w:t>dar causa à inexecução parcial do contrato;</w:t>
      </w:r>
    </w:p>
    <w:p w14:paraId="273EF855" w14:textId="77777777" w:rsidR="00AE5940" w:rsidRDefault="00AE5940" w:rsidP="00AE5940">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35C99518"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dar causa à inexecução parcial do contrato que cause grave dano à Administração, ao funcionamento dos serviços públicos ou ao interesse coletivo;</w:t>
      </w:r>
    </w:p>
    <w:p w14:paraId="116986C0"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dar causa à inexecução total do contrato;</w:t>
      </w:r>
    </w:p>
    <w:p w14:paraId="18631CBD"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deixar de entregar a documentação exigida para o certame ou não entregar qualquer documento que tenha sido solicitado pelo/a pregoeiro/a durante o certame;</w:t>
      </w:r>
    </w:p>
    <w:p w14:paraId="2D523FD9" w14:textId="77777777" w:rsidR="00AE5940" w:rsidRDefault="00AE5940" w:rsidP="00AE5940">
      <w:pPr>
        <w:spacing w:after="0" w:line="276" w:lineRule="auto"/>
        <w:jc w:val="both"/>
        <w:rPr>
          <w:rFonts w:ascii="Arial" w:eastAsia="Arial" w:hAnsi="Arial" w:cs="Arial"/>
          <w:sz w:val="21"/>
          <w:szCs w:val="21"/>
        </w:rPr>
      </w:pPr>
    </w:p>
    <w:p w14:paraId="476842B8"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lastRenderedPageBreak/>
        <w:t>Salvo em decorrência de fato superveniente devidamente justificado, não mantiver a proposta em especial quando:</w:t>
      </w:r>
    </w:p>
    <w:p w14:paraId="05D47359"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não enviar a proposta adequada ao último lance ofertado ou após a negociação; </w:t>
      </w:r>
    </w:p>
    <w:p w14:paraId="4259E364"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recusar-se a enviar o detalhamento da proposta quando exigível; </w:t>
      </w:r>
    </w:p>
    <w:p w14:paraId="0D7546CD"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pedir para ser desclassificado quando encerrada a etapa competitiva; ou </w:t>
      </w:r>
    </w:p>
    <w:p w14:paraId="6729E749"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deixar de apresentar amostra;</w:t>
      </w:r>
    </w:p>
    <w:p w14:paraId="4D9AB9EE"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 apresentar proposta ou amostra em desacordo com as especificações do edital; </w:t>
      </w:r>
    </w:p>
    <w:p w14:paraId="43DBB434"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5E9D1970"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não celebrar o contrato ou não entregar a documentação exigida para a contratação, quando convocado dentro do prazo de validade de sua proposta;</w:t>
      </w:r>
    </w:p>
    <w:p w14:paraId="4BE5C2C4"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486DB451"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ensejar o retardamento da execução ou da entrega do objeto da licitação sem motivo justificado; </w:t>
      </w:r>
    </w:p>
    <w:p w14:paraId="33AB5C78"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500747A7"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fraudar a licitação ou praticar ato fraudulento na execução do contrato;</w:t>
      </w:r>
    </w:p>
    <w:p w14:paraId="4254A643"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comportar-se de modo inidôneo ou cometer fraude de qualquer natureza, em especial quando:</w:t>
      </w:r>
    </w:p>
    <w:p w14:paraId="447B34F4"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agir em conluio ou em desconformidade com a lei; </w:t>
      </w:r>
    </w:p>
    <w:p w14:paraId="45AB3B99"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induzir deliberadamente a erro no julgamento; </w:t>
      </w:r>
    </w:p>
    <w:p w14:paraId="551A36F2"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apresentar amostra falsificada ou deteriorada; </w:t>
      </w:r>
    </w:p>
    <w:p w14:paraId="69BABE00"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praticar atos ilícitos com vistas a frustrar os objetivos da licitação</w:t>
      </w:r>
    </w:p>
    <w:p w14:paraId="3C17E8E8"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praticar ato lesivo previsto no </w:t>
      </w:r>
      <w:hyperlink r:id="rId40" w:anchor="art5">
        <w:r>
          <w:rPr>
            <w:rFonts w:ascii="Arial" w:eastAsia="Arial" w:hAnsi="Arial" w:cs="Arial"/>
            <w:sz w:val="21"/>
            <w:szCs w:val="21"/>
          </w:rPr>
          <w:t>art. 5º da Lei n.º 12.846, de 2013</w:t>
        </w:r>
      </w:hyperlink>
      <w:r>
        <w:rPr>
          <w:rFonts w:ascii="Arial" w:eastAsia="Arial" w:hAnsi="Arial" w:cs="Arial"/>
          <w:sz w:val="21"/>
          <w:szCs w:val="21"/>
        </w:rPr>
        <w:t>.</w:t>
      </w:r>
    </w:p>
    <w:p w14:paraId="7C4EDD20" w14:textId="77777777" w:rsidR="00AE5940" w:rsidRDefault="00AE5940" w:rsidP="00AE5940">
      <w:pPr>
        <w:numPr>
          <w:ilvl w:val="2"/>
          <w:numId w:val="46"/>
        </w:numPr>
        <w:tabs>
          <w:tab w:val="left" w:pos="851"/>
        </w:tabs>
        <w:spacing w:after="0" w:line="276" w:lineRule="auto"/>
        <w:ind w:left="0" w:firstLine="0"/>
        <w:jc w:val="both"/>
        <w:rPr>
          <w:rFonts w:ascii="Arial" w:eastAsia="Arial" w:hAnsi="Arial" w:cs="Arial"/>
          <w:sz w:val="21"/>
          <w:szCs w:val="21"/>
        </w:rPr>
      </w:pPr>
      <w:r>
        <w:rPr>
          <w:rFonts w:ascii="Arial" w:eastAsia="Arial" w:hAnsi="Arial" w:cs="Arial"/>
          <w:sz w:val="21"/>
          <w:szCs w:val="21"/>
        </w:rPr>
        <w:t>praticar atos ilícitos com vistas a frustrar os objetivos da licitação;</w:t>
      </w:r>
    </w:p>
    <w:p w14:paraId="78861473" w14:textId="77777777" w:rsidR="00AE5940" w:rsidRDefault="00AE5940" w:rsidP="00AE5940">
      <w:pPr>
        <w:numPr>
          <w:ilvl w:val="2"/>
          <w:numId w:val="46"/>
        </w:numPr>
        <w:tabs>
          <w:tab w:val="left" w:pos="851"/>
        </w:tabs>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praticar ato lesivo previsto no art. 5º da Lei nº 12.846, de 1º de agosto de 2013. </w:t>
      </w:r>
    </w:p>
    <w:p w14:paraId="4ACB7B7C" w14:textId="77777777" w:rsidR="00AE5940" w:rsidRDefault="00AE5940" w:rsidP="00AE5940">
      <w:pPr>
        <w:tabs>
          <w:tab w:val="left" w:pos="851"/>
        </w:tabs>
        <w:spacing w:after="0" w:line="276" w:lineRule="auto"/>
        <w:jc w:val="both"/>
        <w:rPr>
          <w:rFonts w:ascii="Arial" w:eastAsia="Arial" w:hAnsi="Arial" w:cs="Arial"/>
          <w:sz w:val="21"/>
          <w:szCs w:val="21"/>
        </w:rPr>
      </w:pPr>
    </w:p>
    <w:p w14:paraId="7B4D19B0"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7DF6661" w14:textId="77777777" w:rsidR="00AE5940" w:rsidRDefault="00AE5940" w:rsidP="00AE5940">
      <w:pPr>
        <w:spacing w:after="0" w:line="276" w:lineRule="auto"/>
        <w:jc w:val="both"/>
        <w:rPr>
          <w:rFonts w:ascii="Arial" w:eastAsia="Arial" w:hAnsi="Arial" w:cs="Arial"/>
          <w:sz w:val="21"/>
          <w:szCs w:val="21"/>
        </w:rPr>
      </w:pPr>
    </w:p>
    <w:p w14:paraId="30677161"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0B755D6C"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advertência; </w:t>
      </w:r>
    </w:p>
    <w:p w14:paraId="308DC124"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multa; </w:t>
      </w:r>
    </w:p>
    <w:p w14:paraId="493751CD"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impedimento de licitar e contratar; </w:t>
      </w:r>
    </w:p>
    <w:p w14:paraId="6A4A0980" w14:textId="77777777" w:rsidR="00AE5940" w:rsidRDefault="00AE5940" w:rsidP="00AE5940">
      <w:pPr>
        <w:numPr>
          <w:ilvl w:val="2"/>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355B6026" w14:textId="77777777" w:rsidR="00AE5940" w:rsidRDefault="00AE5940" w:rsidP="00AE5940">
      <w:pPr>
        <w:spacing w:after="0" w:line="276" w:lineRule="auto"/>
        <w:jc w:val="both"/>
        <w:rPr>
          <w:rFonts w:ascii="Arial" w:eastAsia="Arial" w:hAnsi="Arial" w:cs="Arial"/>
          <w:sz w:val="21"/>
          <w:szCs w:val="21"/>
        </w:rPr>
      </w:pPr>
    </w:p>
    <w:p w14:paraId="0D8453D2"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Na aplicação das sanções serão considerados:</w:t>
      </w:r>
    </w:p>
    <w:p w14:paraId="289053BE"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a natureza e a gravidade da infração cometida;</w:t>
      </w:r>
    </w:p>
    <w:p w14:paraId="43E95932"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as peculiaridades do caso concreto;</w:t>
      </w:r>
    </w:p>
    <w:p w14:paraId="6A0F9D57"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as circunstâncias agravantes ou atenuantes;</w:t>
      </w:r>
    </w:p>
    <w:p w14:paraId="74140C10"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os danos que dela provierem para a Administração Pública; </w:t>
      </w:r>
    </w:p>
    <w:p w14:paraId="401FAC83"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lastRenderedPageBreak/>
        <w:t xml:space="preserve">a implantação ou o aperfeiçoamento de programa de integridade, conforme normas e orientações dos órgãos de controle. </w:t>
      </w:r>
    </w:p>
    <w:p w14:paraId="1A29EA3E"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550C1F65"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4D1D3B7C" w14:textId="77777777" w:rsidR="00AE5940" w:rsidRDefault="00AE5940" w:rsidP="00AE5940">
      <w:pPr>
        <w:spacing w:after="0" w:line="276" w:lineRule="auto"/>
        <w:jc w:val="both"/>
        <w:rPr>
          <w:rFonts w:ascii="Arial" w:eastAsia="Arial" w:hAnsi="Arial" w:cs="Arial"/>
          <w:sz w:val="21"/>
          <w:szCs w:val="21"/>
        </w:rPr>
      </w:pPr>
    </w:p>
    <w:p w14:paraId="757FDD0F"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4550808F" w14:textId="77777777" w:rsidR="00AE5940" w:rsidRDefault="00AE5940" w:rsidP="00AE5940">
      <w:pPr>
        <w:spacing w:after="0" w:line="276" w:lineRule="auto"/>
        <w:jc w:val="both"/>
        <w:rPr>
          <w:rFonts w:ascii="Arial" w:eastAsia="Arial" w:hAnsi="Arial" w:cs="Arial"/>
          <w:sz w:val="21"/>
          <w:szCs w:val="21"/>
        </w:rPr>
      </w:pPr>
    </w:p>
    <w:p w14:paraId="3C60CE62"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68DA56AC" w14:textId="77777777" w:rsidR="00AE5940" w:rsidRDefault="00AE5940" w:rsidP="00AE5940">
      <w:pPr>
        <w:spacing w:after="0" w:line="276" w:lineRule="auto"/>
        <w:jc w:val="both"/>
        <w:rPr>
          <w:rFonts w:ascii="Arial" w:eastAsia="Arial" w:hAnsi="Arial" w:cs="Arial"/>
          <w:sz w:val="21"/>
          <w:szCs w:val="21"/>
        </w:rPr>
      </w:pPr>
    </w:p>
    <w:p w14:paraId="1B3BF2DB" w14:textId="77777777" w:rsidR="00AE5940" w:rsidRDefault="00AE5940" w:rsidP="00AE5940">
      <w:pPr>
        <w:numPr>
          <w:ilvl w:val="1"/>
          <w:numId w:val="46"/>
        </w:numPr>
        <w:spacing w:after="0" w:line="276" w:lineRule="auto"/>
        <w:ind w:left="0" w:firstLine="0"/>
        <w:jc w:val="both"/>
        <w:rPr>
          <w:rFonts w:ascii="Arial" w:eastAsia="Arial" w:hAnsi="Arial" w:cs="Arial"/>
          <w:i/>
          <w:sz w:val="21"/>
          <w:szCs w:val="21"/>
        </w:rPr>
      </w:pPr>
      <w:r>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65E08463" w14:textId="77777777" w:rsidR="00AE5940" w:rsidRDefault="00AE5940" w:rsidP="00AE5940">
      <w:pPr>
        <w:spacing w:after="0" w:line="276" w:lineRule="auto"/>
        <w:jc w:val="both"/>
        <w:rPr>
          <w:rFonts w:ascii="Arial" w:eastAsia="Arial" w:hAnsi="Arial" w:cs="Arial"/>
          <w:sz w:val="21"/>
          <w:szCs w:val="21"/>
        </w:rPr>
      </w:pPr>
    </w:p>
    <w:p w14:paraId="7143B915"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As sanções previstas nas cláusulas 17.3.1, 17.3.3 e 17.3.4, poderão ser aplicadas cumulativamente com a prevista na cláusula 17.3.2.</w:t>
      </w:r>
    </w:p>
    <w:p w14:paraId="4E2042C7" w14:textId="77777777" w:rsidR="00AE5940" w:rsidRDefault="00AE5940" w:rsidP="00AE5940">
      <w:pPr>
        <w:spacing w:after="0" w:line="276" w:lineRule="auto"/>
        <w:jc w:val="both"/>
        <w:rPr>
          <w:rFonts w:ascii="Arial" w:eastAsia="Arial" w:hAnsi="Arial" w:cs="Arial"/>
          <w:sz w:val="21"/>
          <w:szCs w:val="21"/>
        </w:rPr>
      </w:pPr>
    </w:p>
    <w:p w14:paraId="46AEB8B7"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37F117F4" w14:textId="77777777" w:rsidR="00AE5940" w:rsidRDefault="00AE5940" w:rsidP="00AE5940">
      <w:pPr>
        <w:spacing w:after="0" w:line="276" w:lineRule="auto"/>
        <w:jc w:val="both"/>
        <w:rPr>
          <w:rFonts w:ascii="Arial" w:eastAsia="Arial" w:hAnsi="Arial" w:cs="Arial"/>
          <w:sz w:val="21"/>
          <w:szCs w:val="21"/>
        </w:rPr>
      </w:pPr>
    </w:p>
    <w:p w14:paraId="3730AC74"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154BC8C" w14:textId="77777777" w:rsidR="00AE5940" w:rsidRDefault="00AE5940" w:rsidP="00AE5940">
      <w:pPr>
        <w:spacing w:after="0" w:line="276" w:lineRule="auto"/>
        <w:jc w:val="both"/>
        <w:rPr>
          <w:rFonts w:ascii="Arial" w:eastAsia="Arial" w:hAnsi="Arial" w:cs="Arial"/>
          <w:sz w:val="21"/>
          <w:szCs w:val="21"/>
        </w:rPr>
      </w:pPr>
    </w:p>
    <w:p w14:paraId="0AD241F8"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F398B47" w14:textId="77777777" w:rsidR="00AE5940" w:rsidRDefault="00AE5940" w:rsidP="00AE5940">
      <w:pPr>
        <w:spacing w:after="0" w:line="276" w:lineRule="auto"/>
        <w:jc w:val="both"/>
        <w:rPr>
          <w:rFonts w:ascii="Arial" w:eastAsia="Arial" w:hAnsi="Arial" w:cs="Arial"/>
          <w:sz w:val="21"/>
          <w:szCs w:val="21"/>
        </w:rPr>
      </w:pPr>
    </w:p>
    <w:p w14:paraId="1DA107E0"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45B7D120" w14:textId="77777777" w:rsidR="00AE5940" w:rsidRDefault="00AE5940" w:rsidP="00AE5940">
      <w:pPr>
        <w:spacing w:after="0" w:line="276" w:lineRule="auto"/>
        <w:jc w:val="both"/>
        <w:rPr>
          <w:rFonts w:ascii="Arial" w:eastAsia="Arial" w:hAnsi="Arial" w:cs="Arial"/>
          <w:sz w:val="21"/>
          <w:szCs w:val="21"/>
        </w:rPr>
      </w:pPr>
    </w:p>
    <w:p w14:paraId="37DE8DAB"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lastRenderedPageBreak/>
        <w:t>As penalidades serão obrigatoriamente registradas no CEIS e CNEP.</w:t>
      </w:r>
    </w:p>
    <w:p w14:paraId="6FEDB92D" w14:textId="77777777" w:rsidR="00AE5940" w:rsidRDefault="00AE5940" w:rsidP="00AE5940">
      <w:pPr>
        <w:pBdr>
          <w:top w:val="nil"/>
          <w:left w:val="nil"/>
          <w:bottom w:val="nil"/>
          <w:right w:val="nil"/>
          <w:between w:val="nil"/>
        </w:pBdr>
        <w:spacing w:after="0"/>
        <w:ind w:left="720"/>
        <w:rPr>
          <w:rFonts w:ascii="Arial" w:eastAsia="Arial" w:hAnsi="Arial" w:cs="Arial"/>
          <w:color w:val="000000"/>
          <w:sz w:val="21"/>
          <w:szCs w:val="21"/>
          <w:highlight w:val="yellow"/>
        </w:rPr>
      </w:pPr>
    </w:p>
    <w:p w14:paraId="0DE5EE4F"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8F40306" w14:textId="77777777" w:rsidR="00AE5940" w:rsidRDefault="00AE5940" w:rsidP="00AE5940">
      <w:pPr>
        <w:spacing w:after="0" w:line="276" w:lineRule="auto"/>
        <w:jc w:val="both"/>
        <w:rPr>
          <w:rFonts w:ascii="Arial" w:eastAsia="Arial" w:hAnsi="Arial" w:cs="Arial"/>
          <w:sz w:val="21"/>
          <w:szCs w:val="21"/>
        </w:rPr>
      </w:pPr>
    </w:p>
    <w:p w14:paraId="5424CB1B"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290A10E" w14:textId="77777777" w:rsidR="00AE5940" w:rsidRDefault="00AE5940" w:rsidP="00AE5940">
      <w:pPr>
        <w:spacing w:after="0" w:line="276" w:lineRule="auto"/>
        <w:jc w:val="both"/>
        <w:rPr>
          <w:rFonts w:ascii="Arial" w:eastAsia="Arial" w:hAnsi="Arial" w:cs="Arial"/>
          <w:sz w:val="21"/>
          <w:szCs w:val="21"/>
        </w:rPr>
      </w:pPr>
    </w:p>
    <w:p w14:paraId="217F4C30"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B9A8676"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6225191C"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O recurso e o pedido de reconsideração terão efeito suspensivo do ato ou da decisão recorrida até que sobrevenha decisão final da autoridade competente.</w:t>
      </w:r>
    </w:p>
    <w:p w14:paraId="44412282"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11D5BF2E"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aplicação das sanções previstas neste edital não exclui, em hipótese alguma, a obrigação de reparação integral dos danos causados.</w:t>
      </w:r>
    </w:p>
    <w:p w14:paraId="5013F50B" w14:textId="77777777" w:rsidR="00AE5940" w:rsidRDefault="00AE5940" w:rsidP="00AE5940">
      <w:pPr>
        <w:spacing w:after="0" w:line="276" w:lineRule="auto"/>
        <w:jc w:val="both"/>
        <w:rPr>
          <w:rFonts w:ascii="Arial" w:eastAsia="Arial" w:hAnsi="Arial" w:cs="Arial"/>
          <w:sz w:val="21"/>
          <w:szCs w:val="21"/>
        </w:rPr>
      </w:pPr>
    </w:p>
    <w:p w14:paraId="28AC7CB7" w14:textId="77777777" w:rsidR="00AE5940" w:rsidRDefault="00AE5940" w:rsidP="00AE5940">
      <w:pPr>
        <w:numPr>
          <w:ilvl w:val="1"/>
          <w:numId w:val="46"/>
        </w:numPr>
        <w:spacing w:after="0" w:line="276" w:lineRule="auto"/>
        <w:ind w:left="0" w:firstLine="0"/>
        <w:jc w:val="both"/>
        <w:rPr>
          <w:rFonts w:ascii="Arial" w:eastAsia="Arial" w:hAnsi="Arial" w:cs="Arial"/>
          <w:sz w:val="21"/>
          <w:szCs w:val="21"/>
        </w:rPr>
      </w:pPr>
      <w:r>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7C394A86" w14:textId="77777777" w:rsidR="00AE5940" w:rsidRDefault="00AE5940" w:rsidP="00AE5940">
      <w:pPr>
        <w:spacing w:after="0" w:line="276" w:lineRule="auto"/>
        <w:ind w:right="54"/>
        <w:jc w:val="both"/>
        <w:rPr>
          <w:rFonts w:ascii="Arial" w:eastAsia="Arial" w:hAnsi="Arial" w:cs="Arial"/>
          <w:sz w:val="21"/>
          <w:szCs w:val="21"/>
        </w:rPr>
      </w:pPr>
      <w:bookmarkStart w:id="36" w:name="_heading=h.jqj25tae9eca" w:colFirst="0" w:colLast="0"/>
      <w:bookmarkEnd w:id="36"/>
    </w:p>
    <w:p w14:paraId="3CECF2E9" w14:textId="77777777" w:rsidR="00AE5940" w:rsidRDefault="00AE5940" w:rsidP="00AE5940">
      <w:pPr>
        <w:numPr>
          <w:ilvl w:val="0"/>
          <w:numId w:val="46"/>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EXTINÇÃO CONTRATUAL:</w:t>
      </w:r>
    </w:p>
    <w:p w14:paraId="692FB4C6" w14:textId="77777777" w:rsidR="00AE5940" w:rsidRDefault="00AE5940" w:rsidP="00AE5940">
      <w:pPr>
        <w:pBdr>
          <w:top w:val="nil"/>
          <w:left w:val="nil"/>
          <w:bottom w:val="nil"/>
          <w:right w:val="nil"/>
          <w:between w:val="nil"/>
        </w:pBdr>
        <w:spacing w:after="0" w:line="276" w:lineRule="auto"/>
        <w:ind w:left="720"/>
        <w:jc w:val="both"/>
        <w:rPr>
          <w:rFonts w:ascii="Arial" w:eastAsia="Arial" w:hAnsi="Arial" w:cs="Arial"/>
          <w:sz w:val="21"/>
          <w:szCs w:val="21"/>
        </w:rPr>
      </w:pPr>
    </w:p>
    <w:p w14:paraId="663711DA"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contrato se extingue quando cumpridas as obrigações de ambas as partes, ainda que isso ocorra antes do prazo estipulado para tanto.</w:t>
      </w:r>
    </w:p>
    <w:p w14:paraId="69B4D70C"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59AAD50E"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9BC50EE"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187981F2"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Quando a não conclusão do contrato referida no item anterior decorrer de culpa do contratado:</w:t>
      </w:r>
    </w:p>
    <w:p w14:paraId="087ADF55"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6CD67F1E"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color w:val="000000"/>
          <w:sz w:val="21"/>
          <w:szCs w:val="21"/>
        </w:rPr>
        <w:t xml:space="preserve">ficará ele constituído em mora, sendo-lhe aplicáveis as respectivas sanções administrativas; e  </w:t>
      </w:r>
    </w:p>
    <w:p w14:paraId="7BD7876C"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16733F3C"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r>
        <w:rPr>
          <w:rFonts w:ascii="Arial" w:eastAsia="Arial" w:hAnsi="Arial" w:cs="Arial"/>
          <w:color w:val="000000"/>
          <w:sz w:val="21"/>
          <w:szCs w:val="21"/>
        </w:rPr>
        <w:lastRenderedPageBreak/>
        <w:t xml:space="preserve">O contrato pode ser extinto antes de cumpridas as obrigações nele estipuladas, ou antes do prazo nele fixado, por algum dos motivos previstos no </w:t>
      </w:r>
      <w:hyperlink r:id="rId41" w:anchor="art137">
        <w:r>
          <w:rPr>
            <w:rFonts w:ascii="Arial" w:eastAsia="Arial" w:hAnsi="Arial" w:cs="Arial"/>
            <w:sz w:val="21"/>
            <w:szCs w:val="21"/>
          </w:rPr>
          <w:t>artigo 137 da Lei nº 14.133/21</w:t>
        </w:r>
      </w:hyperlink>
      <w:r>
        <w:rPr>
          <w:rFonts w:ascii="Arial" w:eastAsia="Arial" w:hAnsi="Arial" w:cs="Arial"/>
          <w:sz w:val="21"/>
          <w:szCs w:val="21"/>
        </w:rPr>
        <w:t>,</w:t>
      </w:r>
      <w:r>
        <w:rPr>
          <w:rFonts w:ascii="Arial" w:eastAsia="Arial" w:hAnsi="Arial" w:cs="Arial"/>
          <w:color w:val="000000"/>
          <w:sz w:val="21"/>
          <w:szCs w:val="21"/>
        </w:rPr>
        <w:t xml:space="preserve"> bem como amigavelmente, assegurados o contraditório e a ampla defesa.</w:t>
      </w:r>
    </w:p>
    <w:p w14:paraId="5E4DA428"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Nesta hipótese, aplicam-se também os </w:t>
      </w:r>
      <w:hyperlink r:id="rId42" w:anchor="art138">
        <w:r>
          <w:rPr>
            <w:rFonts w:ascii="Arial" w:eastAsia="Arial" w:hAnsi="Arial" w:cs="Arial"/>
            <w:sz w:val="21"/>
            <w:szCs w:val="21"/>
          </w:rPr>
          <w:t>artigos 138 e 139 da mesma Lei</w:t>
        </w:r>
      </w:hyperlink>
      <w:r>
        <w:rPr>
          <w:rFonts w:ascii="Arial" w:eastAsia="Arial" w:hAnsi="Arial" w:cs="Arial"/>
          <w:sz w:val="21"/>
          <w:szCs w:val="21"/>
        </w:rPr>
        <w:t>.</w:t>
      </w:r>
    </w:p>
    <w:p w14:paraId="639F77AF"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7BF56A7" w14:textId="77777777" w:rsidR="00AE5940" w:rsidRDefault="00AE5940" w:rsidP="00AE5940">
      <w:pPr>
        <w:numPr>
          <w:ilvl w:val="3"/>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Se a operação implicar mudança da pessoa jurídica contratada, deverá ser formalizado termo aditivo para alteração subjetiva.</w:t>
      </w:r>
    </w:p>
    <w:p w14:paraId="026C3BF5"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0D44E014"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termo de rescisão, sempre que possível, será precedido:</w:t>
      </w:r>
    </w:p>
    <w:p w14:paraId="265509FB"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Balanço dos eventos contratuais já cumpridos ou parcialmente cumpridos;</w:t>
      </w:r>
    </w:p>
    <w:p w14:paraId="276C9AD2"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Relação dos pagamentos já efetuados e ainda devidos;</w:t>
      </w:r>
    </w:p>
    <w:p w14:paraId="0C7C412C" w14:textId="77777777" w:rsidR="00AE5940" w:rsidRDefault="00AE5940" w:rsidP="00AE5940">
      <w:pPr>
        <w:numPr>
          <w:ilvl w:val="2"/>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Indenizações e multas.</w:t>
      </w:r>
    </w:p>
    <w:p w14:paraId="15DCECC5"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5774111A"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Pr>
          <w:rFonts w:ascii="Arial" w:eastAsia="Arial" w:hAnsi="Arial" w:cs="Arial"/>
          <w:sz w:val="21"/>
          <w:szCs w:val="21"/>
        </w:rPr>
        <w:t>(</w:t>
      </w:r>
      <w:hyperlink r:id="rId43" w:anchor="art131">
        <w:r>
          <w:rPr>
            <w:rFonts w:ascii="Arial" w:eastAsia="Arial" w:hAnsi="Arial" w:cs="Arial"/>
            <w:sz w:val="21"/>
            <w:szCs w:val="21"/>
          </w:rPr>
          <w:t xml:space="preserve">art. 131, </w:t>
        </w:r>
      </w:hyperlink>
      <w:hyperlink r:id="rId44" w:anchor="art131">
        <w:r>
          <w:rPr>
            <w:rFonts w:ascii="Arial" w:eastAsia="Arial" w:hAnsi="Arial" w:cs="Arial"/>
            <w:i/>
            <w:sz w:val="21"/>
            <w:szCs w:val="21"/>
          </w:rPr>
          <w:t xml:space="preserve">caput, </w:t>
        </w:r>
      </w:hyperlink>
      <w:hyperlink r:id="rId45" w:anchor="art131">
        <w:r>
          <w:rPr>
            <w:rFonts w:ascii="Arial" w:eastAsia="Arial" w:hAnsi="Arial" w:cs="Arial"/>
            <w:sz w:val="21"/>
            <w:szCs w:val="21"/>
          </w:rPr>
          <w:t>da Lei n.º 14.133, de 2021</w:t>
        </w:r>
      </w:hyperlink>
      <w:r>
        <w:rPr>
          <w:rFonts w:ascii="Arial" w:eastAsia="Arial" w:hAnsi="Arial" w:cs="Arial"/>
          <w:sz w:val="21"/>
          <w:szCs w:val="21"/>
        </w:rPr>
        <w:t>)</w:t>
      </w:r>
      <w:r>
        <w:rPr>
          <w:rFonts w:ascii="Arial" w:eastAsia="Arial" w:hAnsi="Arial" w:cs="Arial"/>
          <w:color w:val="000000"/>
          <w:sz w:val="21"/>
          <w:szCs w:val="21"/>
        </w:rPr>
        <w:t xml:space="preserve">. </w:t>
      </w:r>
    </w:p>
    <w:p w14:paraId="1AC0F83D" w14:textId="77777777" w:rsidR="00AE5940" w:rsidRDefault="00AE5940" w:rsidP="00AE5940">
      <w:pPr>
        <w:spacing w:after="0" w:line="276" w:lineRule="auto"/>
        <w:ind w:right="54"/>
        <w:jc w:val="both"/>
        <w:rPr>
          <w:rFonts w:ascii="Arial" w:eastAsia="Arial" w:hAnsi="Arial" w:cs="Arial"/>
          <w:sz w:val="21"/>
          <w:szCs w:val="21"/>
        </w:rPr>
      </w:pPr>
    </w:p>
    <w:p w14:paraId="77FFF999"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ALTERAÇÕES:</w:t>
      </w:r>
    </w:p>
    <w:p w14:paraId="321760B0"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45E50E63"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alterações observarão os casos previstos no art. 124 da Lei 14.133/21, desde que haja interesse e as devidas justificativas nas:</w:t>
      </w:r>
    </w:p>
    <w:p w14:paraId="7F65CC9E"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7F67D5BC" w14:textId="77777777" w:rsidR="00AE5940" w:rsidRDefault="00AE5940" w:rsidP="00AE5940">
      <w:pPr>
        <w:numPr>
          <w:ilvl w:val="2"/>
          <w:numId w:val="46"/>
        </w:numPr>
        <w:pBdr>
          <w:top w:val="nil"/>
          <w:left w:val="nil"/>
          <w:bottom w:val="nil"/>
          <w:right w:val="nil"/>
          <w:between w:val="nil"/>
        </w:pBdr>
        <w:spacing w:after="0"/>
        <w:ind w:hanging="10"/>
        <w:jc w:val="both"/>
        <w:rPr>
          <w:rFonts w:ascii="Arial" w:eastAsia="Arial" w:hAnsi="Arial" w:cs="Arial"/>
          <w:color w:val="000000"/>
          <w:sz w:val="21"/>
          <w:szCs w:val="21"/>
        </w:rPr>
      </w:pPr>
      <w:r>
        <w:rPr>
          <w:rFonts w:ascii="Arial" w:eastAsia="Arial" w:hAnsi="Arial" w:cs="Arial"/>
          <w:color w:val="000000"/>
          <w:sz w:val="21"/>
          <w:szCs w:val="21"/>
        </w:rPr>
        <w:t>Alterações Unilaterais pela administração, nos moldes do art. 124, inciso I e alíneas “a” e “b”;</w:t>
      </w:r>
    </w:p>
    <w:p w14:paraId="4D7F95BE" w14:textId="77777777" w:rsidR="00AE5940" w:rsidRDefault="00AE5940" w:rsidP="00AE5940">
      <w:pPr>
        <w:numPr>
          <w:ilvl w:val="2"/>
          <w:numId w:val="46"/>
        </w:numPr>
        <w:pBdr>
          <w:top w:val="nil"/>
          <w:left w:val="nil"/>
          <w:bottom w:val="nil"/>
          <w:right w:val="nil"/>
          <w:between w:val="nil"/>
        </w:pBdr>
        <w:spacing w:after="0"/>
        <w:ind w:hanging="10"/>
        <w:jc w:val="both"/>
        <w:rPr>
          <w:rFonts w:ascii="Arial" w:eastAsia="Arial" w:hAnsi="Arial" w:cs="Arial"/>
          <w:color w:val="000000"/>
          <w:sz w:val="21"/>
          <w:szCs w:val="21"/>
        </w:rPr>
      </w:pPr>
      <w:r>
        <w:rPr>
          <w:rFonts w:ascii="Arial" w:eastAsia="Arial" w:hAnsi="Arial" w:cs="Arial"/>
          <w:color w:val="000000"/>
          <w:sz w:val="21"/>
          <w:szCs w:val="21"/>
        </w:rPr>
        <w:t>Alterações por acordo entre as partes, nos moldes do art. 124, inciso II e alíneas “a”, “b”, “c”, “d”;</w:t>
      </w:r>
    </w:p>
    <w:p w14:paraId="32A06B06"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4F368638"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alterações unilaterais, o contratado será obrigado a aceitar, nas mesmas condições estabelecidas, acréscimos e supressões.</w:t>
      </w:r>
    </w:p>
    <w:p w14:paraId="79C7DF4B"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03CE2EFE"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alterações unilaterais não poderão transfigurar o objeto da contratação.</w:t>
      </w:r>
    </w:p>
    <w:p w14:paraId="17ED8BBC" w14:textId="77777777" w:rsidR="00AE5940" w:rsidRDefault="00AE5940" w:rsidP="00AE5940">
      <w:pPr>
        <w:pBdr>
          <w:top w:val="nil"/>
          <w:left w:val="nil"/>
          <w:bottom w:val="nil"/>
          <w:right w:val="nil"/>
          <w:between w:val="nil"/>
        </w:pBdr>
        <w:spacing w:after="0"/>
        <w:ind w:left="720"/>
        <w:jc w:val="both"/>
        <w:rPr>
          <w:rFonts w:ascii="Arial" w:eastAsia="Arial" w:hAnsi="Arial" w:cs="Arial"/>
          <w:color w:val="000000"/>
          <w:sz w:val="21"/>
          <w:szCs w:val="21"/>
        </w:rPr>
      </w:pPr>
    </w:p>
    <w:p w14:paraId="0F166D63"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6A6F2A61"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45B9CD04"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ESTIMATIVA DO VALOR DA CONTRATAÇÃO:</w:t>
      </w:r>
    </w:p>
    <w:p w14:paraId="03FADD03"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49FD654D" w14:textId="77777777" w:rsidR="00AE5940"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19241111" w14:textId="77777777" w:rsidR="00AE5940" w:rsidRDefault="00AE5940" w:rsidP="00AE594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17AF87B4" w14:textId="77777777" w:rsidR="00AE5940" w:rsidRDefault="00AE5940" w:rsidP="00AE5940">
      <w:pPr>
        <w:numPr>
          <w:ilvl w:val="0"/>
          <w:numId w:val="46"/>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REAJUSTE DE PREÇO:</w:t>
      </w:r>
    </w:p>
    <w:p w14:paraId="43F5C5A7" w14:textId="77777777" w:rsidR="00AE5940" w:rsidRDefault="00AE5940" w:rsidP="00AE5940">
      <w:pPr>
        <w:spacing w:after="0" w:line="276" w:lineRule="auto"/>
        <w:ind w:right="54"/>
        <w:jc w:val="both"/>
        <w:rPr>
          <w:rFonts w:ascii="Arial" w:eastAsia="Arial" w:hAnsi="Arial" w:cs="Arial"/>
          <w:sz w:val="21"/>
          <w:szCs w:val="21"/>
        </w:rPr>
      </w:pPr>
      <w:bookmarkStart w:id="37" w:name="_heading=h.bvv44jmhdbc6" w:colFirst="0" w:colLast="0"/>
      <w:bookmarkEnd w:id="37"/>
    </w:p>
    <w:p w14:paraId="46AC7986"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lastRenderedPageBreak/>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61BEEC0F"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7472E83E"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774488D5" w14:textId="77777777" w:rsidR="00AE5940" w:rsidRDefault="00AE5940" w:rsidP="00AE5940">
      <w:pPr>
        <w:pBdr>
          <w:top w:val="nil"/>
          <w:left w:val="nil"/>
          <w:bottom w:val="nil"/>
          <w:right w:val="nil"/>
          <w:between w:val="nil"/>
        </w:pBdr>
        <w:spacing w:after="0" w:line="276" w:lineRule="auto"/>
        <w:jc w:val="both"/>
        <w:rPr>
          <w:rFonts w:ascii="Arial" w:eastAsia="Arial" w:hAnsi="Arial" w:cs="Arial"/>
          <w:color w:val="000000"/>
          <w:sz w:val="21"/>
          <w:szCs w:val="21"/>
        </w:rPr>
      </w:pPr>
    </w:p>
    <w:p w14:paraId="1B424C64"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979594A"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1F63583B"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Nas aferições finais, o(s) índice(s) utilizado(s) para reajuste será(ão), obrigatoriamente, o(s) definitivo(s).</w:t>
      </w:r>
    </w:p>
    <w:p w14:paraId="413C9BF0"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4D370B1F"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53B2824C"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023D75E1"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0ADFEB2B" w14:textId="77777777" w:rsidR="00AE5940" w:rsidRDefault="00AE5940" w:rsidP="00AE5940">
      <w:pPr>
        <w:pBdr>
          <w:top w:val="nil"/>
          <w:left w:val="nil"/>
          <w:bottom w:val="nil"/>
          <w:right w:val="nil"/>
          <w:between w:val="nil"/>
        </w:pBdr>
        <w:spacing w:after="0" w:line="276" w:lineRule="auto"/>
        <w:jc w:val="both"/>
        <w:rPr>
          <w:rFonts w:ascii="Arial" w:eastAsia="Arial" w:hAnsi="Arial" w:cs="Arial"/>
          <w:sz w:val="21"/>
          <w:szCs w:val="21"/>
        </w:rPr>
      </w:pPr>
    </w:p>
    <w:p w14:paraId="4B4D8D77"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sz w:val="21"/>
          <w:szCs w:val="21"/>
        </w:rPr>
      </w:pPr>
      <w:r>
        <w:rPr>
          <w:rFonts w:ascii="Arial" w:eastAsia="Arial" w:hAnsi="Arial" w:cs="Arial"/>
          <w:sz w:val="21"/>
          <w:szCs w:val="21"/>
        </w:rPr>
        <w:t>Caso o contratado solicite revisão ou repactuação do valor contratado, a Administração terá o prazo de 30 (trinta) para deferir ou indeferir o pedido.</w:t>
      </w:r>
    </w:p>
    <w:p w14:paraId="7938EB94" w14:textId="77777777" w:rsidR="00AE5940" w:rsidRDefault="00AE5940" w:rsidP="00AE5940">
      <w:pPr>
        <w:spacing w:after="0" w:line="276" w:lineRule="auto"/>
        <w:ind w:right="54"/>
        <w:jc w:val="both"/>
        <w:rPr>
          <w:rFonts w:ascii="Arial" w:eastAsia="Arial" w:hAnsi="Arial" w:cs="Arial"/>
          <w:sz w:val="21"/>
          <w:szCs w:val="21"/>
        </w:rPr>
      </w:pPr>
    </w:p>
    <w:p w14:paraId="17B28A20" w14:textId="77777777" w:rsidR="00AE5940" w:rsidRDefault="00AE5940" w:rsidP="00AE5940">
      <w:pPr>
        <w:numPr>
          <w:ilvl w:val="0"/>
          <w:numId w:val="46"/>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Pr>
          <w:rFonts w:ascii="Arial" w:eastAsia="Arial" w:hAnsi="Arial" w:cs="Arial"/>
          <w:b/>
          <w:color w:val="000000"/>
          <w:sz w:val="21"/>
          <w:szCs w:val="21"/>
        </w:rPr>
        <w:t>CASOS OMISSOS:</w:t>
      </w:r>
    </w:p>
    <w:p w14:paraId="37699CC1" w14:textId="77777777" w:rsidR="00AE5940" w:rsidRDefault="00AE5940" w:rsidP="00AE5940">
      <w:pPr>
        <w:pBdr>
          <w:top w:val="nil"/>
          <w:left w:val="nil"/>
          <w:bottom w:val="nil"/>
          <w:right w:val="nil"/>
          <w:between w:val="nil"/>
        </w:pBdr>
        <w:spacing w:after="0" w:line="276" w:lineRule="auto"/>
        <w:ind w:left="720"/>
        <w:jc w:val="both"/>
        <w:rPr>
          <w:rFonts w:ascii="Arial" w:eastAsia="Arial" w:hAnsi="Arial" w:cs="Arial"/>
          <w:sz w:val="21"/>
          <w:szCs w:val="21"/>
        </w:rPr>
      </w:pPr>
    </w:p>
    <w:p w14:paraId="69AF7B9E" w14:textId="77777777" w:rsidR="00AE5940" w:rsidRDefault="00AE5940" w:rsidP="00AE5940">
      <w:pPr>
        <w:numPr>
          <w:ilvl w:val="1"/>
          <w:numId w:val="4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Os casos omissos serão decididos pelo contratante, segundo as disposições contidas na Lei </w:t>
      </w:r>
      <w:hyperlink r:id="rId46">
        <w:r>
          <w:rPr>
            <w:rFonts w:ascii="Arial" w:eastAsia="Arial" w:hAnsi="Arial" w:cs="Arial"/>
            <w:color w:val="000000"/>
            <w:sz w:val="21"/>
            <w:szCs w:val="21"/>
          </w:rPr>
          <w:t>nº 14.133, de 2021</w:t>
        </w:r>
      </w:hyperlink>
      <w:r>
        <w:rPr>
          <w:rFonts w:ascii="Arial" w:eastAsia="Arial" w:hAnsi="Arial" w:cs="Arial"/>
          <w:color w:val="000000"/>
          <w:sz w:val="21"/>
          <w:szCs w:val="21"/>
        </w:rPr>
        <w:t>, e demais normas federais aplicáveis e, subsidiariamente, segundo as disposições contidas código civil, normas e princípios gerais dos contratos.</w:t>
      </w:r>
    </w:p>
    <w:p w14:paraId="0C263EA2" w14:textId="77777777" w:rsidR="00AE5940" w:rsidRDefault="00AE5940" w:rsidP="00AE5940">
      <w:pPr>
        <w:pBdr>
          <w:top w:val="nil"/>
          <w:left w:val="nil"/>
          <w:bottom w:val="nil"/>
          <w:right w:val="nil"/>
          <w:between w:val="nil"/>
        </w:pBdr>
        <w:spacing w:after="0"/>
        <w:rPr>
          <w:rFonts w:ascii="Arial" w:eastAsia="Arial" w:hAnsi="Arial" w:cs="Arial"/>
          <w:color w:val="000000"/>
          <w:sz w:val="21"/>
          <w:szCs w:val="21"/>
        </w:rPr>
      </w:pPr>
    </w:p>
    <w:p w14:paraId="323D8559" w14:textId="77777777" w:rsidR="00AE5940" w:rsidRDefault="00AE5940" w:rsidP="00AE5940">
      <w:pPr>
        <w:numPr>
          <w:ilvl w:val="0"/>
          <w:numId w:val="46"/>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Pr>
          <w:rFonts w:ascii="Arial" w:eastAsia="Arial" w:hAnsi="Arial" w:cs="Arial"/>
          <w:b/>
          <w:color w:val="000000"/>
          <w:sz w:val="21"/>
          <w:szCs w:val="21"/>
        </w:rPr>
        <w:t>DISPOSIÇÕES GERAIS:</w:t>
      </w:r>
    </w:p>
    <w:p w14:paraId="7D317F85" w14:textId="77777777" w:rsidR="00AE5940" w:rsidRDefault="00AE5940" w:rsidP="00AE5940">
      <w:pPr>
        <w:pBdr>
          <w:top w:val="nil"/>
          <w:left w:val="nil"/>
          <w:bottom w:val="nil"/>
          <w:right w:val="nil"/>
          <w:between w:val="nil"/>
        </w:pBdr>
        <w:spacing w:after="0"/>
        <w:jc w:val="both"/>
        <w:rPr>
          <w:rFonts w:ascii="Arial" w:eastAsia="Arial" w:hAnsi="Arial" w:cs="Arial"/>
          <w:color w:val="000000"/>
          <w:sz w:val="21"/>
          <w:szCs w:val="21"/>
        </w:rPr>
      </w:pPr>
    </w:p>
    <w:p w14:paraId="6EF60980" w14:textId="77777777" w:rsidR="00AE5940" w:rsidRPr="000662D2" w:rsidRDefault="00AE5940" w:rsidP="00AE5940">
      <w:pPr>
        <w:numPr>
          <w:ilvl w:val="1"/>
          <w:numId w:val="46"/>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As comunicações entre as partes, relacionadas com o acompanhamento e controle do futuro instrumento contratual, serão feitas sempre por escrito.</w:t>
      </w:r>
    </w:p>
    <w:p w14:paraId="6FD75AD3" w14:textId="77777777" w:rsidR="00AE5940" w:rsidRDefault="00AE5940" w:rsidP="00AE5940">
      <w:pPr>
        <w:rPr>
          <w:rFonts w:ascii="Arial" w:eastAsia="Arial" w:hAnsi="Arial" w:cs="Arial"/>
          <w:color w:val="000000"/>
          <w:sz w:val="20"/>
          <w:szCs w:val="20"/>
        </w:rPr>
      </w:pPr>
    </w:p>
    <w:p w14:paraId="33C43D13" w14:textId="77777777" w:rsidR="00AE5940" w:rsidRPr="008532C0" w:rsidRDefault="00AE5940" w:rsidP="00AE5940">
      <w:pPr>
        <w:pBdr>
          <w:top w:val="nil"/>
          <w:left w:val="nil"/>
          <w:bottom w:val="nil"/>
          <w:right w:val="nil"/>
          <w:between w:val="nil"/>
        </w:pBdr>
        <w:jc w:val="both"/>
        <w:rPr>
          <w:rFonts w:ascii="Arial" w:eastAsia="Arial" w:hAnsi="Arial" w:cs="Arial"/>
          <w:color w:val="000000"/>
          <w:sz w:val="21"/>
          <w:szCs w:val="21"/>
        </w:rPr>
      </w:pPr>
      <w:r w:rsidRPr="008532C0">
        <w:rPr>
          <w:rFonts w:ascii="Arial" w:eastAsia="Arial" w:hAnsi="Arial" w:cs="Arial"/>
          <w:color w:val="000000"/>
          <w:sz w:val="21"/>
          <w:szCs w:val="21"/>
        </w:rPr>
        <w:t>Aporá – BA, 01 de julho de 2026.</w:t>
      </w:r>
    </w:p>
    <w:p w14:paraId="0A67D573" w14:textId="77777777" w:rsidR="00AE5940" w:rsidRPr="008532C0" w:rsidRDefault="00AE5940" w:rsidP="00AE5940">
      <w:pPr>
        <w:spacing w:after="0" w:line="240" w:lineRule="auto"/>
        <w:jc w:val="center"/>
        <w:rPr>
          <w:rFonts w:ascii="Arial" w:eastAsia="Arial" w:hAnsi="Arial" w:cs="Arial"/>
          <w:sz w:val="21"/>
          <w:szCs w:val="21"/>
        </w:rPr>
      </w:pPr>
      <w:bookmarkStart w:id="38" w:name="_heading=h.12vc259po37n" w:colFirst="0" w:colLast="0"/>
      <w:bookmarkEnd w:id="38"/>
      <w:r w:rsidRPr="008532C0">
        <w:rPr>
          <w:rFonts w:ascii="Arial" w:eastAsia="Arial" w:hAnsi="Arial" w:cs="Arial"/>
          <w:sz w:val="21"/>
          <w:szCs w:val="21"/>
        </w:rPr>
        <w:t>_________________________________________________</w:t>
      </w:r>
    </w:p>
    <w:p w14:paraId="4C74648F" w14:textId="77777777" w:rsidR="00AE5940" w:rsidRPr="008532C0" w:rsidRDefault="00AE5940" w:rsidP="00AE5940">
      <w:pPr>
        <w:pBdr>
          <w:top w:val="nil"/>
          <w:left w:val="nil"/>
          <w:bottom w:val="nil"/>
          <w:right w:val="nil"/>
          <w:between w:val="nil"/>
        </w:pBdr>
        <w:spacing w:after="0"/>
        <w:ind w:left="720"/>
        <w:jc w:val="center"/>
        <w:rPr>
          <w:rFonts w:ascii="Arial" w:eastAsia="Arial" w:hAnsi="Arial" w:cs="Arial"/>
          <w:color w:val="000000"/>
          <w:sz w:val="21"/>
          <w:szCs w:val="21"/>
        </w:rPr>
      </w:pPr>
      <w:r w:rsidRPr="008532C0">
        <w:rPr>
          <w:rFonts w:ascii="Arial" w:eastAsia="Arial" w:hAnsi="Arial" w:cs="Arial"/>
          <w:color w:val="000000"/>
          <w:sz w:val="21"/>
          <w:szCs w:val="21"/>
        </w:rPr>
        <w:t>MONIQUE GOMES DA COSTA</w:t>
      </w:r>
    </w:p>
    <w:p w14:paraId="28429C3D" w14:textId="77777777" w:rsidR="00AE5940" w:rsidRPr="008532C0" w:rsidRDefault="00AE5940" w:rsidP="00AE5940">
      <w:pPr>
        <w:pBdr>
          <w:top w:val="nil"/>
          <w:left w:val="nil"/>
          <w:bottom w:val="nil"/>
          <w:right w:val="nil"/>
          <w:between w:val="nil"/>
        </w:pBdr>
        <w:spacing w:after="0"/>
        <w:ind w:left="720"/>
        <w:jc w:val="center"/>
        <w:rPr>
          <w:rFonts w:ascii="Arial" w:eastAsia="Arial" w:hAnsi="Arial" w:cs="Arial"/>
          <w:color w:val="000000"/>
          <w:sz w:val="21"/>
          <w:szCs w:val="21"/>
        </w:rPr>
      </w:pPr>
      <w:r w:rsidRPr="008532C0">
        <w:rPr>
          <w:rFonts w:ascii="Arial" w:eastAsia="Arial" w:hAnsi="Arial" w:cs="Arial"/>
          <w:color w:val="000000"/>
          <w:sz w:val="21"/>
          <w:szCs w:val="21"/>
        </w:rPr>
        <w:t>Secretaria de Administração, Planejamento e Fazenda</w:t>
      </w:r>
    </w:p>
    <w:p w14:paraId="1E70A548" w14:textId="77777777" w:rsidR="00AE5940" w:rsidRPr="008532C0" w:rsidRDefault="00AE5940" w:rsidP="00AE5940">
      <w:pPr>
        <w:pBdr>
          <w:top w:val="nil"/>
          <w:left w:val="nil"/>
          <w:bottom w:val="nil"/>
          <w:right w:val="nil"/>
          <w:between w:val="nil"/>
        </w:pBdr>
        <w:spacing w:after="0"/>
        <w:jc w:val="center"/>
        <w:rPr>
          <w:rFonts w:ascii="Arial" w:eastAsia="Arial" w:hAnsi="Arial" w:cs="Arial"/>
          <w:color w:val="000000"/>
          <w:sz w:val="21"/>
          <w:szCs w:val="21"/>
        </w:rPr>
      </w:pPr>
      <w:r w:rsidRPr="008532C0">
        <w:rPr>
          <w:rFonts w:ascii="Arial" w:eastAsia="Arial" w:hAnsi="Arial" w:cs="Arial"/>
          <w:color w:val="000000"/>
          <w:sz w:val="21"/>
          <w:szCs w:val="21"/>
        </w:rPr>
        <w:t>DECRETO Nº 095/2025</w:t>
      </w:r>
    </w:p>
    <w:p w14:paraId="62817BD1" w14:textId="77777777" w:rsidR="00AE5940" w:rsidRDefault="00AE5940" w:rsidP="00AE5940">
      <w:pPr>
        <w:rPr>
          <w:rFonts w:ascii="Arial" w:eastAsia="Arial" w:hAnsi="Arial" w:cs="Arial"/>
          <w:sz w:val="21"/>
          <w:szCs w:val="21"/>
        </w:rPr>
      </w:pPr>
    </w:p>
    <w:p w14:paraId="2850EC6A" w14:textId="77777777" w:rsidR="00703E32" w:rsidRDefault="00703E32" w:rsidP="00703E32">
      <w:pPr>
        <w:pStyle w:val="PargrafodaLista"/>
        <w:ind w:left="0"/>
        <w:jc w:val="both"/>
        <w:rPr>
          <w:rFonts w:ascii="Arial" w:hAnsi="Arial" w:cs="Arial"/>
          <w:sz w:val="21"/>
          <w:szCs w:val="21"/>
        </w:rPr>
      </w:pPr>
    </w:p>
    <w:p w14:paraId="713CC266" w14:textId="77777777" w:rsidR="00AE5940" w:rsidRDefault="00AE5940" w:rsidP="00703E32">
      <w:pPr>
        <w:pStyle w:val="PargrafodaLista"/>
        <w:ind w:left="0"/>
        <w:jc w:val="both"/>
        <w:rPr>
          <w:rFonts w:ascii="Arial" w:hAnsi="Arial" w:cs="Arial"/>
          <w:sz w:val="21"/>
          <w:szCs w:val="21"/>
        </w:rPr>
      </w:pPr>
    </w:p>
    <w:p w14:paraId="0D0FD93F" w14:textId="77777777" w:rsidR="00AE5940" w:rsidRDefault="00AE5940" w:rsidP="00703E32">
      <w:pPr>
        <w:pStyle w:val="PargrafodaLista"/>
        <w:ind w:left="0"/>
        <w:jc w:val="both"/>
        <w:rPr>
          <w:rFonts w:ascii="Arial" w:hAnsi="Arial" w:cs="Arial"/>
          <w:sz w:val="21"/>
          <w:szCs w:val="21"/>
        </w:rPr>
      </w:pPr>
    </w:p>
    <w:p w14:paraId="3A176484" w14:textId="77777777" w:rsidR="00AE5940" w:rsidRPr="00BF3721" w:rsidRDefault="00AE5940" w:rsidP="00703E32">
      <w:pPr>
        <w:pStyle w:val="PargrafodaLista"/>
        <w:ind w:left="0"/>
        <w:jc w:val="both"/>
        <w:rPr>
          <w:rFonts w:ascii="Arial" w:hAnsi="Arial" w:cs="Arial"/>
          <w:sz w:val="21"/>
          <w:szCs w:val="21"/>
        </w:rPr>
      </w:pPr>
    </w:p>
    <w:bookmarkEnd w:id="29"/>
    <w:p w14:paraId="278EBF82" w14:textId="77777777" w:rsidR="00703E32" w:rsidRPr="0066221D" w:rsidRDefault="00703E32"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1514F026"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415689">
        <w:rPr>
          <w:rFonts w:ascii="Arial" w:eastAsia="Arial" w:hAnsi="Arial" w:cs="Arial"/>
          <w:b/>
          <w:sz w:val="21"/>
          <w:szCs w:val="21"/>
        </w:rPr>
        <w:t>023-2026</w:t>
      </w:r>
    </w:p>
    <w:p w14:paraId="31A58C24" w14:textId="70106CE4"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1B14FD">
        <w:rPr>
          <w:rFonts w:ascii="Arial" w:eastAsia="Arial" w:hAnsi="Arial" w:cs="Arial"/>
          <w:b/>
          <w:sz w:val="21"/>
          <w:szCs w:val="21"/>
        </w:rPr>
        <w:t>081-2026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2AD5E8A7" w:rsidR="0040140C" w:rsidRPr="00F6344E" w:rsidRDefault="00F96908" w:rsidP="00F6344E">
      <w:pPr>
        <w:rPr>
          <w:rFonts w:ascii="Arial" w:hAnsi="Arial" w:cs="Arial"/>
          <w:b/>
          <w:bCs/>
          <w:sz w:val="21"/>
          <w:szCs w:val="21"/>
        </w:rPr>
      </w:pPr>
      <w:r>
        <w:rPr>
          <w:rFonts w:ascii="Arial" w:hAnsi="Arial" w:cs="Arial"/>
          <w:b/>
          <w:bCs/>
          <w:sz w:val="21"/>
          <w:szCs w:val="21"/>
        </w:rPr>
        <w:t>LOTE XXXXXX</w:t>
      </w:r>
      <w:r w:rsidR="004F78CE">
        <w:rPr>
          <w:rFonts w:ascii="Arial" w:eastAsia="Arial" w:hAnsi="Arial" w:cs="Arial"/>
          <w:b/>
          <w:sz w:val="21"/>
          <w:szCs w:val="21"/>
        </w:rPr>
        <w:t>:</w:t>
      </w:r>
    </w:p>
    <w:tbl>
      <w:tblPr>
        <w:tblW w:w="9280" w:type="dxa"/>
        <w:tblInd w:w="-520" w:type="dxa"/>
        <w:tblCellMar>
          <w:left w:w="70" w:type="dxa"/>
          <w:right w:w="70" w:type="dxa"/>
        </w:tblCellMar>
        <w:tblLook w:val="04A0" w:firstRow="1" w:lastRow="0" w:firstColumn="1" w:lastColumn="0" w:noHBand="0" w:noVBand="1"/>
      </w:tblPr>
      <w:tblGrid>
        <w:gridCol w:w="619"/>
        <w:gridCol w:w="2799"/>
        <w:gridCol w:w="881"/>
        <w:gridCol w:w="1340"/>
        <w:gridCol w:w="1317"/>
        <w:gridCol w:w="1255"/>
        <w:gridCol w:w="1069"/>
      </w:tblGrid>
      <w:tr w:rsidR="00F96908" w:rsidRPr="00D77197" w14:paraId="6E52B173" w14:textId="2FE026D2" w:rsidTr="00F96908">
        <w:trPr>
          <w:trHeight w:val="60"/>
        </w:trPr>
        <w:tc>
          <w:tcPr>
            <w:tcW w:w="619"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F96908" w:rsidRPr="00D77197" w:rsidRDefault="00F96908" w:rsidP="00703E32">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2799" w:type="dxa"/>
            <w:tcBorders>
              <w:top w:val="single" w:sz="4" w:space="0" w:color="auto"/>
              <w:left w:val="nil"/>
              <w:bottom w:val="single" w:sz="4" w:space="0" w:color="auto"/>
              <w:right w:val="single" w:sz="4" w:space="0" w:color="auto"/>
            </w:tcBorders>
            <w:vAlign w:val="center"/>
            <w:hideMark/>
          </w:tcPr>
          <w:p w14:paraId="364778B3" w14:textId="77777777" w:rsidR="00F96908" w:rsidRPr="00D77197" w:rsidRDefault="00F96908" w:rsidP="00703E32">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881" w:type="dxa"/>
            <w:tcBorders>
              <w:top w:val="single" w:sz="4" w:space="0" w:color="auto"/>
              <w:left w:val="nil"/>
              <w:bottom w:val="single" w:sz="4" w:space="0" w:color="auto"/>
              <w:right w:val="single" w:sz="4" w:space="0" w:color="auto"/>
            </w:tcBorders>
            <w:vAlign w:val="center"/>
            <w:hideMark/>
          </w:tcPr>
          <w:p w14:paraId="6EEE343B" w14:textId="77777777" w:rsidR="00F96908" w:rsidRPr="00D77197" w:rsidRDefault="00F96908" w:rsidP="00703E32">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1340" w:type="dxa"/>
            <w:tcBorders>
              <w:top w:val="single" w:sz="4" w:space="0" w:color="auto"/>
              <w:left w:val="nil"/>
              <w:bottom w:val="single" w:sz="4" w:space="0" w:color="auto"/>
              <w:right w:val="single" w:sz="4" w:space="0" w:color="auto"/>
            </w:tcBorders>
            <w:vAlign w:val="center"/>
          </w:tcPr>
          <w:p w14:paraId="30496798" w14:textId="59531A10" w:rsidR="00F96908" w:rsidRDefault="00F96908"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18"/>
                <w:szCs w:val="18"/>
              </w:rPr>
              <w:t xml:space="preserve">QUANTIDADE </w:t>
            </w:r>
          </w:p>
        </w:tc>
        <w:tc>
          <w:tcPr>
            <w:tcW w:w="1317" w:type="dxa"/>
            <w:tcBorders>
              <w:top w:val="single" w:sz="4" w:space="0" w:color="auto"/>
              <w:left w:val="single" w:sz="4" w:space="0" w:color="auto"/>
              <w:bottom w:val="single" w:sz="4" w:space="0" w:color="auto"/>
              <w:right w:val="single" w:sz="4" w:space="0" w:color="auto"/>
            </w:tcBorders>
            <w:vAlign w:val="center"/>
          </w:tcPr>
          <w:p w14:paraId="0632A746" w14:textId="65D5036A" w:rsidR="00F96908" w:rsidRPr="00D77197" w:rsidRDefault="00F96908"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1255" w:type="dxa"/>
            <w:tcBorders>
              <w:top w:val="single" w:sz="4" w:space="0" w:color="auto"/>
              <w:left w:val="single" w:sz="4" w:space="0" w:color="auto"/>
              <w:bottom w:val="single" w:sz="4" w:space="0" w:color="auto"/>
              <w:right w:val="single" w:sz="4" w:space="0" w:color="auto"/>
            </w:tcBorders>
            <w:vAlign w:val="center"/>
            <w:hideMark/>
          </w:tcPr>
          <w:p w14:paraId="4356A708" w14:textId="79D6DF6D" w:rsidR="00F96908" w:rsidRPr="00D77197" w:rsidRDefault="00F96908"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c>
          <w:tcPr>
            <w:tcW w:w="1069" w:type="dxa"/>
            <w:tcBorders>
              <w:top w:val="single" w:sz="4" w:space="0" w:color="auto"/>
              <w:left w:val="nil"/>
              <w:bottom w:val="single" w:sz="4" w:space="0" w:color="auto"/>
              <w:right w:val="single" w:sz="4" w:space="0" w:color="auto"/>
            </w:tcBorders>
          </w:tcPr>
          <w:p w14:paraId="2D95657D" w14:textId="703B7D89" w:rsidR="00F96908" w:rsidRPr="00D77197" w:rsidRDefault="00F96908"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r>
      <w:tr w:rsidR="00F96908" w:rsidRPr="00D77197" w14:paraId="55036B22" w14:textId="7B3285DB" w:rsidTr="00F96908">
        <w:trPr>
          <w:trHeight w:val="300"/>
        </w:trPr>
        <w:tc>
          <w:tcPr>
            <w:tcW w:w="619" w:type="dxa"/>
            <w:tcBorders>
              <w:top w:val="nil"/>
              <w:left w:val="single" w:sz="4" w:space="0" w:color="auto"/>
              <w:bottom w:val="single" w:sz="4" w:space="0" w:color="auto"/>
              <w:right w:val="single" w:sz="4" w:space="0" w:color="auto"/>
            </w:tcBorders>
            <w:vAlign w:val="center"/>
          </w:tcPr>
          <w:p w14:paraId="756E76EB" w14:textId="215282A9" w:rsidR="00F96908" w:rsidRPr="00D77197" w:rsidRDefault="00F96908" w:rsidP="00703E32">
            <w:pPr>
              <w:spacing w:after="0" w:line="240" w:lineRule="auto"/>
              <w:jc w:val="center"/>
              <w:rPr>
                <w:rFonts w:ascii="Arial" w:eastAsia="Times New Roman" w:hAnsi="Arial" w:cs="Arial"/>
                <w:color w:val="000000"/>
                <w:sz w:val="20"/>
                <w:szCs w:val="20"/>
              </w:rPr>
            </w:pPr>
          </w:p>
        </w:tc>
        <w:tc>
          <w:tcPr>
            <w:tcW w:w="2799" w:type="dxa"/>
            <w:tcBorders>
              <w:top w:val="nil"/>
              <w:left w:val="nil"/>
              <w:bottom w:val="single" w:sz="4" w:space="0" w:color="auto"/>
              <w:right w:val="single" w:sz="4" w:space="0" w:color="auto"/>
            </w:tcBorders>
            <w:vAlign w:val="center"/>
          </w:tcPr>
          <w:p w14:paraId="29D5162D" w14:textId="33A6CEA6" w:rsidR="00F96908" w:rsidRPr="00D77197" w:rsidRDefault="00F96908" w:rsidP="00703E32">
            <w:pPr>
              <w:spacing w:after="0" w:line="240" w:lineRule="auto"/>
              <w:jc w:val="both"/>
              <w:rPr>
                <w:rFonts w:ascii="Arial" w:eastAsia="Times New Roman" w:hAnsi="Arial" w:cs="Arial"/>
                <w:color w:val="000000"/>
                <w:sz w:val="20"/>
                <w:szCs w:val="20"/>
              </w:rPr>
            </w:pPr>
          </w:p>
        </w:tc>
        <w:tc>
          <w:tcPr>
            <w:tcW w:w="881" w:type="dxa"/>
            <w:tcBorders>
              <w:top w:val="nil"/>
              <w:left w:val="nil"/>
              <w:bottom w:val="single" w:sz="4" w:space="0" w:color="auto"/>
              <w:right w:val="single" w:sz="4" w:space="0" w:color="auto"/>
            </w:tcBorders>
            <w:vAlign w:val="center"/>
          </w:tcPr>
          <w:p w14:paraId="6EC0791D" w14:textId="79FB2AD3" w:rsidR="00F96908" w:rsidRPr="00D77197" w:rsidRDefault="00F96908" w:rsidP="00703E32">
            <w:pPr>
              <w:spacing w:after="0" w:line="240" w:lineRule="auto"/>
              <w:jc w:val="center"/>
              <w:rPr>
                <w:rFonts w:ascii="Arial" w:eastAsia="Times New Roman" w:hAnsi="Arial" w:cs="Arial"/>
                <w:color w:val="000000"/>
                <w:sz w:val="20"/>
                <w:szCs w:val="20"/>
              </w:rPr>
            </w:pPr>
          </w:p>
        </w:tc>
        <w:tc>
          <w:tcPr>
            <w:tcW w:w="1340" w:type="dxa"/>
            <w:tcBorders>
              <w:top w:val="nil"/>
              <w:left w:val="nil"/>
              <w:bottom w:val="single" w:sz="4" w:space="0" w:color="auto"/>
              <w:right w:val="single" w:sz="4" w:space="0" w:color="auto"/>
            </w:tcBorders>
            <w:vAlign w:val="center"/>
          </w:tcPr>
          <w:p w14:paraId="318B500A" w14:textId="6366CE09" w:rsidR="00F96908" w:rsidRPr="00D77197" w:rsidRDefault="00F96908" w:rsidP="00703E32">
            <w:pPr>
              <w:spacing w:after="0" w:line="240" w:lineRule="auto"/>
              <w:jc w:val="center"/>
              <w:rPr>
                <w:rFonts w:ascii="Arial" w:eastAsia="Times New Roman" w:hAnsi="Arial" w:cs="Arial"/>
                <w:color w:val="000000"/>
                <w:sz w:val="20"/>
                <w:szCs w:val="20"/>
              </w:rPr>
            </w:pPr>
          </w:p>
        </w:tc>
        <w:tc>
          <w:tcPr>
            <w:tcW w:w="1317" w:type="dxa"/>
            <w:tcBorders>
              <w:top w:val="nil"/>
              <w:left w:val="single" w:sz="4" w:space="0" w:color="auto"/>
              <w:bottom w:val="single" w:sz="4" w:space="0" w:color="auto"/>
              <w:right w:val="single" w:sz="4" w:space="0" w:color="auto"/>
            </w:tcBorders>
            <w:vAlign w:val="center"/>
          </w:tcPr>
          <w:p w14:paraId="3F1FACB7" w14:textId="046CF7B0" w:rsidR="00F96908" w:rsidRPr="00D77197" w:rsidRDefault="00F96908" w:rsidP="00703E32">
            <w:pPr>
              <w:spacing w:after="0" w:line="240" w:lineRule="auto"/>
              <w:jc w:val="center"/>
              <w:rPr>
                <w:rFonts w:ascii="Arial" w:eastAsia="Times New Roman" w:hAnsi="Arial" w:cs="Arial"/>
                <w:color w:val="000000"/>
                <w:sz w:val="20"/>
                <w:szCs w:val="20"/>
              </w:rPr>
            </w:pPr>
          </w:p>
        </w:tc>
        <w:tc>
          <w:tcPr>
            <w:tcW w:w="1255" w:type="dxa"/>
            <w:tcBorders>
              <w:top w:val="nil"/>
              <w:left w:val="single" w:sz="4" w:space="0" w:color="auto"/>
              <w:bottom w:val="single" w:sz="4" w:space="0" w:color="auto"/>
              <w:right w:val="single" w:sz="4" w:space="0" w:color="auto"/>
            </w:tcBorders>
            <w:vAlign w:val="center"/>
          </w:tcPr>
          <w:p w14:paraId="68F33349" w14:textId="6047D768" w:rsidR="00F96908" w:rsidRPr="00D77197" w:rsidRDefault="00F96908" w:rsidP="00703E32">
            <w:pPr>
              <w:spacing w:after="0" w:line="240" w:lineRule="auto"/>
              <w:jc w:val="center"/>
              <w:rPr>
                <w:rFonts w:ascii="Arial" w:eastAsia="Times New Roman" w:hAnsi="Arial" w:cs="Arial"/>
                <w:color w:val="000000"/>
                <w:sz w:val="20"/>
                <w:szCs w:val="20"/>
              </w:rPr>
            </w:pPr>
          </w:p>
        </w:tc>
        <w:tc>
          <w:tcPr>
            <w:tcW w:w="1069" w:type="dxa"/>
            <w:tcBorders>
              <w:top w:val="nil"/>
              <w:left w:val="nil"/>
              <w:bottom w:val="single" w:sz="4" w:space="0" w:color="auto"/>
              <w:right w:val="single" w:sz="4" w:space="0" w:color="auto"/>
            </w:tcBorders>
          </w:tcPr>
          <w:p w14:paraId="12AE036A" w14:textId="77777777" w:rsidR="00F96908" w:rsidRDefault="00F96908" w:rsidP="00703E32">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Cidade, ___ de ___________ de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9" w:name="_heading=h.1pxezwc" w:colFirst="0" w:colLast="0"/>
      <w:bookmarkEnd w:id="39"/>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40" w:name="_heading=h.49x2ik5" w:colFirst="0" w:colLast="0"/>
      <w:bookmarkEnd w:id="40"/>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24F96301" w14:textId="77777777" w:rsidR="00703E32" w:rsidRDefault="00703E32"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419DB7B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15689">
        <w:rPr>
          <w:rFonts w:ascii="Arial" w:eastAsia="Arial" w:hAnsi="Arial" w:cs="Arial"/>
          <w:b/>
        </w:rPr>
        <w:t>023-2026</w:t>
      </w:r>
    </w:p>
    <w:p w14:paraId="28F0DE23" w14:textId="2CE2C7B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14FD">
        <w:rPr>
          <w:rFonts w:ascii="Arial" w:eastAsia="Arial" w:hAnsi="Arial" w:cs="Arial"/>
          <w:b/>
          <w:i/>
          <w:iCs/>
          <w:sz w:val="20"/>
          <w:szCs w:val="20"/>
        </w:rPr>
        <w:t>081-2026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6C37503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15689">
        <w:rPr>
          <w:rFonts w:ascii="Arial" w:eastAsia="Arial" w:hAnsi="Arial" w:cs="Arial"/>
          <w:b/>
        </w:rPr>
        <w:t>023-2026</w:t>
      </w:r>
    </w:p>
    <w:p w14:paraId="70CEF6A0" w14:textId="715A9B1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14FD">
        <w:rPr>
          <w:rFonts w:ascii="Arial" w:eastAsia="Arial" w:hAnsi="Arial" w:cs="Arial"/>
          <w:b/>
          <w:i/>
          <w:iCs/>
          <w:sz w:val="20"/>
          <w:szCs w:val="20"/>
        </w:rPr>
        <w:t>081-2026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7B650AF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15689">
        <w:rPr>
          <w:rFonts w:ascii="Arial" w:eastAsia="Arial" w:hAnsi="Arial" w:cs="Arial"/>
          <w:b/>
        </w:rPr>
        <w:t>023-2026</w:t>
      </w:r>
    </w:p>
    <w:p w14:paraId="074E9C54" w14:textId="18C928B5"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14FD">
        <w:rPr>
          <w:rFonts w:ascii="Arial" w:eastAsia="Arial" w:hAnsi="Arial" w:cs="Arial"/>
          <w:b/>
          <w:i/>
          <w:iCs/>
          <w:sz w:val="20"/>
          <w:szCs w:val="20"/>
        </w:rPr>
        <w:t>081-2026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4B7E552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415689">
        <w:rPr>
          <w:rFonts w:ascii="Arial" w:eastAsia="Arial" w:hAnsi="Arial" w:cs="Arial"/>
          <w:b/>
        </w:rPr>
        <w:t>023-2026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4CF697A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15689">
        <w:rPr>
          <w:rFonts w:ascii="Arial" w:eastAsia="Arial" w:hAnsi="Arial" w:cs="Arial"/>
          <w:b/>
        </w:rPr>
        <w:t>023-2026</w:t>
      </w:r>
    </w:p>
    <w:p w14:paraId="0E1512CB" w14:textId="33464D5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14FD">
        <w:rPr>
          <w:rFonts w:ascii="Arial" w:eastAsia="Arial" w:hAnsi="Arial" w:cs="Arial"/>
          <w:b/>
          <w:i/>
          <w:iCs/>
          <w:sz w:val="20"/>
          <w:szCs w:val="20"/>
        </w:rPr>
        <w:t>081-2026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1" w:name="_heading=h.41mghml" w:colFirst="0" w:colLast="0"/>
      <w:bookmarkEnd w:id="41"/>
      <w:r w:rsidRPr="0066221D">
        <w:rPr>
          <w:rFonts w:ascii="Arial" w:eastAsia="Arial" w:hAnsi="Arial" w:cs="Arial"/>
        </w:rPr>
        <w:t>Cidade, ___ de ___________ de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4D9EA81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15689">
        <w:rPr>
          <w:rFonts w:ascii="Arial" w:eastAsia="Arial" w:hAnsi="Arial" w:cs="Arial"/>
          <w:b/>
        </w:rPr>
        <w:t>023-2026</w:t>
      </w:r>
    </w:p>
    <w:p w14:paraId="51CD3474" w14:textId="15ADFC7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14FD">
        <w:rPr>
          <w:rFonts w:ascii="Arial" w:eastAsia="Arial" w:hAnsi="Arial" w:cs="Arial"/>
          <w:b/>
          <w:i/>
          <w:iCs/>
          <w:sz w:val="20"/>
          <w:szCs w:val="20"/>
        </w:rPr>
        <w:t>081-2026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Cidade, ___ de ___________ de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7B9E654"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XXXX-202</w:t>
      </w:r>
      <w:r w:rsidR="003E3A9A">
        <w:rPr>
          <w:rFonts w:ascii="Arial" w:eastAsia="Arial" w:hAnsi="Arial" w:cs="Arial"/>
          <w:b/>
        </w:rPr>
        <w:t>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1ED1A146"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415689">
        <w:rPr>
          <w:rFonts w:ascii="Arial" w:eastAsia="Arial" w:hAnsi="Arial" w:cs="Arial"/>
          <w:b/>
          <w:sz w:val="20"/>
          <w:szCs w:val="20"/>
        </w:rPr>
        <w:t>023-2026</w:t>
      </w:r>
    </w:p>
    <w:p w14:paraId="4D9F4942" w14:textId="6E0CC010"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1B14FD">
        <w:rPr>
          <w:rFonts w:ascii="Arial" w:eastAsia="Arial" w:hAnsi="Arial" w:cs="Arial"/>
          <w:b/>
          <w:i/>
          <w:iCs/>
          <w:sz w:val="20"/>
          <w:szCs w:val="20"/>
        </w:rPr>
        <w:t>081-2026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45A131D8"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415689">
        <w:rPr>
          <w:rFonts w:ascii="Arial" w:eastAsia="Arial" w:hAnsi="Arial" w:cs="Arial"/>
          <w:b/>
          <w:sz w:val="20"/>
          <w:szCs w:val="20"/>
        </w:rPr>
        <w:t>023-2026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1B14FD">
        <w:rPr>
          <w:rFonts w:ascii="Arial" w:eastAsia="Arial" w:hAnsi="Arial" w:cs="Arial"/>
          <w:sz w:val="20"/>
          <w:szCs w:val="20"/>
        </w:rPr>
        <w:t>081-2026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123070">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480B7164"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3E3A9A" w:rsidRPr="003E3A9A">
        <w:rPr>
          <w:rFonts w:ascii="Arial" w:hAnsi="Arial" w:cs="Arial"/>
          <w:b/>
          <w:bCs/>
        </w:rPr>
        <w:t>CONTRATAÇÃO DE EMPRESA PARA O FORNECIMENTO, DE FORMA PARCELADA, DE UNIFORMES PARA SERVIDORES, EQUIPES DE APOIO, COLABORADORES E ALUNOS DA REDE MUNICIPAL DE ENSINO DO MUNICIPIO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4455E0">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4455E0">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7A09F3DF" w:rsidR="002E605D" w:rsidRPr="00CD23B8"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4455E0">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4455E0">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123070">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123070">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123070">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42"/>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123070">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3"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fiscal(is)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123070">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3"/>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4" w:name="_Hlk156767823"/>
    </w:p>
    <w:p w14:paraId="68FBFF02" w14:textId="01F0B82F"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5" w:name="_Hlk156767272"/>
      <w:r w:rsidRPr="00CD23B8">
        <w:rPr>
          <w:rFonts w:ascii="Arial" w:eastAsia="Arial" w:hAnsi="Arial" w:cs="Arial"/>
          <w:b/>
          <w:sz w:val="20"/>
          <w:szCs w:val="20"/>
        </w:rPr>
        <w:t>CLÁUSULA SÉTIMA – CRITÉRIOS DE MEDIÇÃO E PAGAMENTO</w:t>
      </w:r>
    </w:p>
    <w:bookmarkEnd w:id="45"/>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6" w:name="bookmark=id.2p2csry" w:colFirst="0" w:colLast="0"/>
      <w:bookmarkEnd w:id="4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123070">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7" w:name="_heading=h.32hioqz" w:colFirst="0" w:colLast="0"/>
      <w:bookmarkEnd w:id="47"/>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8" w:name="_heading=h.1hmsyys" w:colFirst="0" w:colLast="0"/>
      <w:bookmarkEnd w:id="48"/>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123070">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123070">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123070">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4"/>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29B4B189"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de </w:t>
      </w:r>
      <w:r w:rsidR="003E3A9A" w:rsidRPr="00CD23B8">
        <w:rPr>
          <w:rFonts w:ascii="Arial" w:eastAsia="Arial" w:hAnsi="Arial" w:cs="Arial"/>
          <w:sz w:val="20"/>
          <w:szCs w:val="20"/>
        </w:rPr>
        <w:t>XXXX</w:t>
      </w:r>
      <w:r w:rsidR="003E3A9A">
        <w:rPr>
          <w:rFonts w:ascii="Arial" w:eastAsia="Arial" w:hAnsi="Arial" w:cs="Arial"/>
          <w:sz w:val="20"/>
          <w:szCs w:val="20"/>
        </w:rPr>
        <w:t>XXX</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7D53D" w14:textId="77777777" w:rsidR="00265D73" w:rsidRDefault="00265D73" w:rsidP="00190775">
      <w:pPr>
        <w:spacing w:after="0" w:line="240" w:lineRule="auto"/>
      </w:pPr>
      <w:r>
        <w:separator/>
      </w:r>
    </w:p>
  </w:endnote>
  <w:endnote w:type="continuationSeparator" w:id="0">
    <w:p w14:paraId="180623D2" w14:textId="77777777" w:rsidR="00265D73" w:rsidRDefault="00265D73"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0" w:name="_Hlk157076852"/>
  <w:bookmarkStart w:id="51" w:name="_Hlk158152076"/>
  <w:bookmarkStart w:id="52" w:name="_Hlk158152077"/>
  <w:p w14:paraId="48E0BA3D" w14:textId="2E3BF7AD" w:rsidR="004455E0" w:rsidRPr="009C383F" w:rsidRDefault="004455E0"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3"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50"/>
    <w:bookmarkEnd w:id="51"/>
    <w:bookmarkEnd w:id="52"/>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98BD" w14:textId="77777777" w:rsidR="00265D73" w:rsidRDefault="00265D73" w:rsidP="00190775">
      <w:pPr>
        <w:spacing w:after="0" w:line="240" w:lineRule="auto"/>
      </w:pPr>
      <w:r>
        <w:separator/>
      </w:r>
    </w:p>
  </w:footnote>
  <w:footnote w:type="continuationSeparator" w:id="0">
    <w:p w14:paraId="376D67E3" w14:textId="77777777" w:rsidR="00265D73" w:rsidRDefault="00265D73"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4455E0" w:rsidRDefault="004455E0" w:rsidP="009C383F">
    <w:pPr>
      <w:spacing w:after="0" w:line="240" w:lineRule="auto"/>
      <w:rPr>
        <w:rFonts w:ascii="Bookman Old Style" w:hAnsi="Bookman Old Style"/>
        <w:sz w:val="24"/>
      </w:rPr>
    </w:pPr>
    <w:bookmarkStart w:id="49"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4455E0" w:rsidRDefault="004455E0" w:rsidP="009C383F">
    <w:pPr>
      <w:spacing w:after="0" w:line="240" w:lineRule="auto"/>
      <w:ind w:firstLine="284"/>
      <w:rPr>
        <w:rFonts w:ascii="Bookman Old Style" w:hAnsi="Bookman Old Style"/>
        <w:sz w:val="24"/>
      </w:rPr>
    </w:pPr>
  </w:p>
  <w:p w14:paraId="06B9F30B" w14:textId="77777777" w:rsidR="004455E0" w:rsidRDefault="004455E0" w:rsidP="009C383F">
    <w:pPr>
      <w:spacing w:after="0" w:line="240" w:lineRule="auto"/>
      <w:ind w:firstLine="284"/>
      <w:rPr>
        <w:rFonts w:ascii="Bookman Old Style" w:hAnsi="Bookman Old Style"/>
        <w:sz w:val="24"/>
      </w:rPr>
    </w:pPr>
  </w:p>
  <w:p w14:paraId="26ADAA11" w14:textId="77777777" w:rsidR="004455E0" w:rsidRPr="00E117A7" w:rsidRDefault="004455E0"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4455E0" w:rsidRPr="00E117A7" w:rsidRDefault="004455E0"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4455E0" w:rsidRDefault="004455E0"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4455E0" w:rsidRPr="00FA54BB" w:rsidRDefault="004455E0" w:rsidP="009C383F">
    <w:pPr>
      <w:pStyle w:val="Cabealho"/>
      <w:rPr>
        <w:rFonts w:ascii="Bookman Old Style" w:hAnsi="Bookman Old Style"/>
      </w:rPr>
    </w:pPr>
  </w:p>
  <w:bookmarkEnd w:id="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D12B3A"/>
    <w:multiLevelType w:val="multilevel"/>
    <w:tmpl w:val="00C4B2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9"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0807E4"/>
    <w:multiLevelType w:val="multilevel"/>
    <w:tmpl w:val="E12A92DC"/>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15:restartNumberingAfterBreak="0">
    <w:nsid w:val="4F7D39EC"/>
    <w:multiLevelType w:val="multilevel"/>
    <w:tmpl w:val="BAD28538"/>
    <w:lvl w:ilvl="0">
      <w:start w:val="7"/>
      <w:numFmt w:val="decimal"/>
      <w:lvlText w:val="%1."/>
      <w:lvlJc w:val="left"/>
      <w:pPr>
        <w:ind w:left="408" w:hanging="408"/>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518E797E"/>
    <w:multiLevelType w:val="multilevel"/>
    <w:tmpl w:val="F1D8A1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549C21F6"/>
    <w:multiLevelType w:val="hybridMultilevel"/>
    <w:tmpl w:val="A8FA01EA"/>
    <w:lvl w:ilvl="0" w:tplc="2D326302">
      <w:start w:val="1"/>
      <w:numFmt w:val="lowerLetter"/>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4"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48C6203"/>
    <w:multiLevelType w:val="multilevel"/>
    <w:tmpl w:val="CCC2E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86D372A"/>
    <w:multiLevelType w:val="multilevel"/>
    <w:tmpl w:val="14EA9D20"/>
    <w:lvl w:ilvl="0">
      <w:start w:val="4"/>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47"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25311803">
    <w:abstractNumId w:val="11"/>
  </w:num>
  <w:num w:numId="2" w16cid:durableId="2048333345">
    <w:abstractNumId w:val="6"/>
  </w:num>
  <w:num w:numId="3" w16cid:durableId="2078745864">
    <w:abstractNumId w:val="12"/>
  </w:num>
  <w:num w:numId="4" w16cid:durableId="1550412349">
    <w:abstractNumId w:val="38"/>
  </w:num>
  <w:num w:numId="5" w16cid:durableId="820076898">
    <w:abstractNumId w:val="17"/>
  </w:num>
  <w:num w:numId="6" w16cid:durableId="621036202">
    <w:abstractNumId w:val="27"/>
  </w:num>
  <w:num w:numId="7" w16cid:durableId="1496915139">
    <w:abstractNumId w:val="39"/>
  </w:num>
  <w:num w:numId="8" w16cid:durableId="1411583199">
    <w:abstractNumId w:val="30"/>
  </w:num>
  <w:num w:numId="9" w16cid:durableId="175120287">
    <w:abstractNumId w:val="10"/>
  </w:num>
  <w:num w:numId="10" w16cid:durableId="1613593369">
    <w:abstractNumId w:val="33"/>
  </w:num>
  <w:num w:numId="11" w16cid:durableId="945423637">
    <w:abstractNumId w:val="1"/>
  </w:num>
  <w:num w:numId="12" w16cid:durableId="873348074">
    <w:abstractNumId w:val="7"/>
  </w:num>
  <w:num w:numId="13" w16cid:durableId="761804669">
    <w:abstractNumId w:val="43"/>
  </w:num>
  <w:num w:numId="14" w16cid:durableId="470904676">
    <w:abstractNumId w:val="9"/>
  </w:num>
  <w:num w:numId="15" w16cid:durableId="36197690">
    <w:abstractNumId w:val="36"/>
  </w:num>
  <w:num w:numId="16" w16cid:durableId="1291206464">
    <w:abstractNumId w:val="13"/>
  </w:num>
  <w:num w:numId="17" w16cid:durableId="1623657751">
    <w:abstractNumId w:val="19"/>
  </w:num>
  <w:num w:numId="18" w16cid:durableId="651257309">
    <w:abstractNumId w:val="16"/>
  </w:num>
  <w:num w:numId="19" w16cid:durableId="770855321">
    <w:abstractNumId w:val="47"/>
  </w:num>
  <w:num w:numId="20" w16cid:durableId="174880676">
    <w:abstractNumId w:val="4"/>
  </w:num>
  <w:num w:numId="21" w16cid:durableId="1240364513">
    <w:abstractNumId w:val="40"/>
  </w:num>
  <w:num w:numId="22" w16cid:durableId="655915379">
    <w:abstractNumId w:val="29"/>
  </w:num>
  <w:num w:numId="23" w16cid:durableId="875196397">
    <w:abstractNumId w:val="41"/>
  </w:num>
  <w:num w:numId="24" w16cid:durableId="737553266">
    <w:abstractNumId w:val="20"/>
  </w:num>
  <w:num w:numId="25" w16cid:durableId="2040550448">
    <w:abstractNumId w:val="3"/>
  </w:num>
  <w:num w:numId="26" w16cid:durableId="1365517675">
    <w:abstractNumId w:val="21"/>
  </w:num>
  <w:num w:numId="27" w16cid:durableId="1511287424">
    <w:abstractNumId w:val="15"/>
  </w:num>
  <w:num w:numId="28" w16cid:durableId="1309939550">
    <w:abstractNumId w:val="14"/>
  </w:num>
  <w:num w:numId="29" w16cid:durableId="1183666726">
    <w:abstractNumId w:val="23"/>
  </w:num>
  <w:num w:numId="30" w16cid:durableId="566308622">
    <w:abstractNumId w:val="2"/>
  </w:num>
  <w:num w:numId="31" w16cid:durableId="516970118">
    <w:abstractNumId w:val="26"/>
  </w:num>
  <w:num w:numId="32" w16cid:durableId="1787499772">
    <w:abstractNumId w:val="42"/>
  </w:num>
  <w:num w:numId="33" w16cid:durableId="961158690">
    <w:abstractNumId w:val="18"/>
  </w:num>
  <w:num w:numId="34" w16cid:durableId="509679683">
    <w:abstractNumId w:val="28"/>
  </w:num>
  <w:num w:numId="35" w16cid:durableId="1838763150">
    <w:abstractNumId w:val="44"/>
  </w:num>
  <w:num w:numId="36" w16cid:durableId="436103913">
    <w:abstractNumId w:val="37"/>
  </w:num>
  <w:num w:numId="37" w16cid:durableId="486701913">
    <w:abstractNumId w:val="0"/>
  </w:num>
  <w:num w:numId="38" w16cid:durableId="649988316">
    <w:abstractNumId w:val="25"/>
  </w:num>
  <w:num w:numId="39" w16cid:durableId="1656762234">
    <w:abstractNumId w:val="8"/>
  </w:num>
  <w:num w:numId="40" w16cid:durableId="642732454">
    <w:abstractNumId w:val="24"/>
  </w:num>
  <w:num w:numId="41" w16cid:durableId="766004937">
    <w:abstractNumId w:val="35"/>
  </w:num>
  <w:num w:numId="42" w16cid:durableId="310599960">
    <w:abstractNumId w:val="45"/>
  </w:num>
  <w:num w:numId="43" w16cid:durableId="467169085">
    <w:abstractNumId w:val="46"/>
  </w:num>
  <w:num w:numId="44" w16cid:durableId="198708831">
    <w:abstractNumId w:val="5"/>
  </w:num>
  <w:num w:numId="45" w16cid:durableId="1459760820">
    <w:abstractNumId w:val="32"/>
  </w:num>
  <w:num w:numId="46" w16cid:durableId="58604153">
    <w:abstractNumId w:val="31"/>
  </w:num>
  <w:num w:numId="47" w16cid:durableId="176578827">
    <w:abstractNumId w:val="22"/>
  </w:num>
  <w:num w:numId="48" w16cid:durableId="1077171072">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456"/>
    <w:rsid w:val="00092AD4"/>
    <w:rsid w:val="00092CC9"/>
    <w:rsid w:val="00093FAB"/>
    <w:rsid w:val="00096533"/>
    <w:rsid w:val="000A683C"/>
    <w:rsid w:val="000A7496"/>
    <w:rsid w:val="000D7191"/>
    <w:rsid w:val="000E010C"/>
    <w:rsid w:val="000E19FF"/>
    <w:rsid w:val="000E2648"/>
    <w:rsid w:val="000E2FAA"/>
    <w:rsid w:val="000E2FD8"/>
    <w:rsid w:val="000F1260"/>
    <w:rsid w:val="00104D86"/>
    <w:rsid w:val="00123070"/>
    <w:rsid w:val="001501FF"/>
    <w:rsid w:val="0015143D"/>
    <w:rsid w:val="00156DE7"/>
    <w:rsid w:val="001666BE"/>
    <w:rsid w:val="00175F39"/>
    <w:rsid w:val="00190775"/>
    <w:rsid w:val="001B14FD"/>
    <w:rsid w:val="001B3E99"/>
    <w:rsid w:val="001C7BCF"/>
    <w:rsid w:val="001E370E"/>
    <w:rsid w:val="001E72B3"/>
    <w:rsid w:val="001F070D"/>
    <w:rsid w:val="001F32BD"/>
    <w:rsid w:val="001F767D"/>
    <w:rsid w:val="00203575"/>
    <w:rsid w:val="002042CC"/>
    <w:rsid w:val="00215F46"/>
    <w:rsid w:val="00225F4D"/>
    <w:rsid w:val="00246213"/>
    <w:rsid w:val="002462FA"/>
    <w:rsid w:val="002517DB"/>
    <w:rsid w:val="0025413D"/>
    <w:rsid w:val="00255C80"/>
    <w:rsid w:val="00265D73"/>
    <w:rsid w:val="002812CB"/>
    <w:rsid w:val="00282B7A"/>
    <w:rsid w:val="00285012"/>
    <w:rsid w:val="00296060"/>
    <w:rsid w:val="002A7C6E"/>
    <w:rsid w:val="002D506D"/>
    <w:rsid w:val="002D790B"/>
    <w:rsid w:val="002E605D"/>
    <w:rsid w:val="0030286C"/>
    <w:rsid w:val="003033CA"/>
    <w:rsid w:val="00315439"/>
    <w:rsid w:val="003333A9"/>
    <w:rsid w:val="003423C7"/>
    <w:rsid w:val="00343145"/>
    <w:rsid w:val="00347026"/>
    <w:rsid w:val="00350EE9"/>
    <w:rsid w:val="003753D6"/>
    <w:rsid w:val="0038113F"/>
    <w:rsid w:val="003853FF"/>
    <w:rsid w:val="003951C5"/>
    <w:rsid w:val="003A18C6"/>
    <w:rsid w:val="003A733F"/>
    <w:rsid w:val="003B4467"/>
    <w:rsid w:val="003C2692"/>
    <w:rsid w:val="003D0066"/>
    <w:rsid w:val="003D36FD"/>
    <w:rsid w:val="003D41A3"/>
    <w:rsid w:val="003E3A59"/>
    <w:rsid w:val="003E3A9A"/>
    <w:rsid w:val="0040140C"/>
    <w:rsid w:val="00407D06"/>
    <w:rsid w:val="00415689"/>
    <w:rsid w:val="00417497"/>
    <w:rsid w:val="00430288"/>
    <w:rsid w:val="00441058"/>
    <w:rsid w:val="004424F2"/>
    <w:rsid w:val="004455E0"/>
    <w:rsid w:val="00461A05"/>
    <w:rsid w:val="004627E4"/>
    <w:rsid w:val="00464F3C"/>
    <w:rsid w:val="00466370"/>
    <w:rsid w:val="00484BB6"/>
    <w:rsid w:val="004A535A"/>
    <w:rsid w:val="004A7DCE"/>
    <w:rsid w:val="004C56A4"/>
    <w:rsid w:val="004F78CE"/>
    <w:rsid w:val="005014A7"/>
    <w:rsid w:val="00505F3E"/>
    <w:rsid w:val="00512DE8"/>
    <w:rsid w:val="00525063"/>
    <w:rsid w:val="00533C3E"/>
    <w:rsid w:val="0054349E"/>
    <w:rsid w:val="00546682"/>
    <w:rsid w:val="00546D75"/>
    <w:rsid w:val="00550E3F"/>
    <w:rsid w:val="00560013"/>
    <w:rsid w:val="00561F06"/>
    <w:rsid w:val="005657A6"/>
    <w:rsid w:val="005711C1"/>
    <w:rsid w:val="00577588"/>
    <w:rsid w:val="00584743"/>
    <w:rsid w:val="00590F4D"/>
    <w:rsid w:val="005926D7"/>
    <w:rsid w:val="005B2D87"/>
    <w:rsid w:val="005C103F"/>
    <w:rsid w:val="005C28BD"/>
    <w:rsid w:val="005D4C00"/>
    <w:rsid w:val="005E1941"/>
    <w:rsid w:val="005F59E8"/>
    <w:rsid w:val="00614A5F"/>
    <w:rsid w:val="006151A3"/>
    <w:rsid w:val="00623496"/>
    <w:rsid w:val="0062448C"/>
    <w:rsid w:val="00626CAF"/>
    <w:rsid w:val="00634F49"/>
    <w:rsid w:val="00646D88"/>
    <w:rsid w:val="00647B62"/>
    <w:rsid w:val="0065653A"/>
    <w:rsid w:val="0066221D"/>
    <w:rsid w:val="0067007A"/>
    <w:rsid w:val="006A2730"/>
    <w:rsid w:val="006A5C5D"/>
    <w:rsid w:val="006A605C"/>
    <w:rsid w:val="006C3462"/>
    <w:rsid w:val="006C4271"/>
    <w:rsid w:val="006C4ACB"/>
    <w:rsid w:val="006D243E"/>
    <w:rsid w:val="006D371E"/>
    <w:rsid w:val="006E0B0C"/>
    <w:rsid w:val="006E137D"/>
    <w:rsid w:val="006E3A31"/>
    <w:rsid w:val="006E5473"/>
    <w:rsid w:val="006E7515"/>
    <w:rsid w:val="00703E32"/>
    <w:rsid w:val="00712474"/>
    <w:rsid w:val="00712D3C"/>
    <w:rsid w:val="00742117"/>
    <w:rsid w:val="00750360"/>
    <w:rsid w:val="007546C1"/>
    <w:rsid w:val="007570F4"/>
    <w:rsid w:val="00757C15"/>
    <w:rsid w:val="007602A1"/>
    <w:rsid w:val="00761888"/>
    <w:rsid w:val="00765D1D"/>
    <w:rsid w:val="0077042D"/>
    <w:rsid w:val="00771309"/>
    <w:rsid w:val="007731C5"/>
    <w:rsid w:val="007747A8"/>
    <w:rsid w:val="0079749D"/>
    <w:rsid w:val="007B78AC"/>
    <w:rsid w:val="007D5543"/>
    <w:rsid w:val="007E47B3"/>
    <w:rsid w:val="007F5A29"/>
    <w:rsid w:val="00813875"/>
    <w:rsid w:val="008458BB"/>
    <w:rsid w:val="00845DAC"/>
    <w:rsid w:val="00850DDA"/>
    <w:rsid w:val="00867783"/>
    <w:rsid w:val="008712B7"/>
    <w:rsid w:val="00876B74"/>
    <w:rsid w:val="00893E79"/>
    <w:rsid w:val="008B44BB"/>
    <w:rsid w:val="008C496F"/>
    <w:rsid w:val="008C5EC4"/>
    <w:rsid w:val="008D3321"/>
    <w:rsid w:val="009312FC"/>
    <w:rsid w:val="00935FE0"/>
    <w:rsid w:val="009371A8"/>
    <w:rsid w:val="0094352D"/>
    <w:rsid w:val="00955622"/>
    <w:rsid w:val="009638BA"/>
    <w:rsid w:val="00995CAF"/>
    <w:rsid w:val="009A5B1F"/>
    <w:rsid w:val="009C09F7"/>
    <w:rsid w:val="009C383F"/>
    <w:rsid w:val="009D1F0D"/>
    <w:rsid w:val="009D41DF"/>
    <w:rsid w:val="009E43D0"/>
    <w:rsid w:val="009E7E3D"/>
    <w:rsid w:val="00A132B7"/>
    <w:rsid w:val="00A206D0"/>
    <w:rsid w:val="00A20B00"/>
    <w:rsid w:val="00A25C78"/>
    <w:rsid w:val="00A30C2C"/>
    <w:rsid w:val="00A504DE"/>
    <w:rsid w:val="00A61C14"/>
    <w:rsid w:val="00A6334A"/>
    <w:rsid w:val="00A65469"/>
    <w:rsid w:val="00A92930"/>
    <w:rsid w:val="00AA09BB"/>
    <w:rsid w:val="00AB7D99"/>
    <w:rsid w:val="00AD2CD7"/>
    <w:rsid w:val="00AD41C2"/>
    <w:rsid w:val="00AD7639"/>
    <w:rsid w:val="00AD7F60"/>
    <w:rsid w:val="00AE5940"/>
    <w:rsid w:val="00AF64AC"/>
    <w:rsid w:val="00B15273"/>
    <w:rsid w:val="00B279F9"/>
    <w:rsid w:val="00B331F6"/>
    <w:rsid w:val="00B671CF"/>
    <w:rsid w:val="00B844A4"/>
    <w:rsid w:val="00B912E3"/>
    <w:rsid w:val="00B92A5D"/>
    <w:rsid w:val="00B92E17"/>
    <w:rsid w:val="00B9365B"/>
    <w:rsid w:val="00BC1FD0"/>
    <w:rsid w:val="00BE7139"/>
    <w:rsid w:val="00C202AC"/>
    <w:rsid w:val="00C217EE"/>
    <w:rsid w:val="00C33EBB"/>
    <w:rsid w:val="00C44668"/>
    <w:rsid w:val="00C60B81"/>
    <w:rsid w:val="00CA2E18"/>
    <w:rsid w:val="00CA46A3"/>
    <w:rsid w:val="00CB1C25"/>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E7150"/>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B2997"/>
    <w:rsid w:val="00EC5A3A"/>
    <w:rsid w:val="00ED44E1"/>
    <w:rsid w:val="00ED504C"/>
    <w:rsid w:val="00EF0119"/>
    <w:rsid w:val="00EF516C"/>
    <w:rsid w:val="00F17014"/>
    <w:rsid w:val="00F20032"/>
    <w:rsid w:val="00F406D5"/>
    <w:rsid w:val="00F4790A"/>
    <w:rsid w:val="00F6344E"/>
    <w:rsid w:val="00F70890"/>
    <w:rsid w:val="00F96908"/>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4627E4"/>
    <w:pPr>
      <w:numPr>
        <w:ilvl w:val="1"/>
        <w:numId w:val="38"/>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627E4"/>
    <w:pPr>
      <w:numPr>
        <w:ilvl w:val="2"/>
        <w:numId w:val="38"/>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link w:val="Nivel01Char"/>
    <w:autoRedefine/>
    <w:qFormat/>
    <w:rsid w:val="004627E4"/>
    <w:pPr>
      <w:numPr>
        <w:numId w:val="39"/>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MenoPendente2">
    <w:name w:val="Menção Pendente2"/>
    <w:basedOn w:val="Fontepargpadro"/>
    <w:uiPriority w:val="99"/>
    <w:semiHidden/>
    <w:unhideWhenUsed/>
    <w:rsid w:val="00584743"/>
    <w:rPr>
      <w:color w:val="605E5C"/>
      <w:shd w:val="clear" w:color="auto" w:fill="E1DFDD"/>
    </w:rPr>
  </w:style>
  <w:style w:type="character" w:customStyle="1" w:styleId="Nivel2Char">
    <w:name w:val="Nivel 2 Char"/>
    <w:basedOn w:val="Fontepargpadro"/>
    <w:link w:val="Nivel2"/>
    <w:locked/>
    <w:rsid w:val="00584743"/>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584743"/>
    <w:rPr>
      <w:rFonts w:ascii="Arial" w:eastAsiaTheme="minorEastAsia" w:hAnsi="Arial" w:cs="Arial"/>
      <w:color w:val="000000"/>
      <w:sz w:val="20"/>
      <w:szCs w:val="20"/>
      <w:lang w:eastAsia="pt-BR"/>
    </w:rPr>
  </w:style>
  <w:style w:type="paragraph" w:customStyle="1" w:styleId="Nvel4">
    <w:name w:val="Nível 4"/>
    <w:basedOn w:val="Normal"/>
    <w:link w:val="Nvel4Char"/>
    <w:qFormat/>
    <w:rsid w:val="00584743"/>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584743"/>
    <w:rPr>
      <w:rFonts w:ascii="Arial" w:eastAsia="Times New Roman" w:hAnsi="Arial" w:cs="Arial"/>
      <w:color w:val="FF0000"/>
      <w:sz w:val="20"/>
      <w:szCs w:val="20"/>
      <w:lang w:eastAsia="pt-BR"/>
    </w:rPr>
  </w:style>
  <w:style w:type="character" w:customStyle="1" w:styleId="Nivel01Char">
    <w:name w:val="Nivel 01 Char"/>
    <w:basedOn w:val="TtuloChar"/>
    <w:link w:val="Nivel01"/>
    <w:rsid w:val="00584743"/>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584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semiHidden/>
    <w:unhideWhenUsed/>
    <w:rsid w:val="00584743"/>
    <w:rPr>
      <w:color w:val="954F72"/>
      <w:u w:val="single"/>
    </w:rPr>
  </w:style>
  <w:style w:type="paragraph" w:customStyle="1" w:styleId="msonormal0">
    <w:name w:val="msonormal"/>
    <w:basedOn w:val="Normal"/>
    <w:rsid w:val="0058474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584743"/>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584743"/>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584743"/>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584743"/>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584743"/>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584743"/>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584743"/>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1">
    <w:name w:val="xl8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2">
    <w:name w:val="xl82"/>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styleId="NormalWeb">
    <w:name w:val="Normal (Web)"/>
    <w:basedOn w:val="Normal"/>
    <w:unhideWhenUsed/>
    <w:rsid w:val="00584743"/>
    <w:rPr>
      <w:rFonts w:ascii="Times New Roman" w:hAnsi="Times New Roman" w:cs="Times New Roman"/>
      <w:sz w:val="24"/>
      <w:szCs w:val="24"/>
    </w:rPr>
  </w:style>
  <w:style w:type="paragraph" w:customStyle="1" w:styleId="xl83">
    <w:name w:val="xl83"/>
    <w:basedOn w:val="Normal"/>
    <w:rsid w:val="005847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5847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5847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58474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SemEspaamento">
    <w:name w:val="No Spacing"/>
    <w:uiPriority w:val="1"/>
    <w:qFormat/>
    <w:rsid w:val="00584743"/>
    <w:pPr>
      <w:spacing w:after="0" w:line="240" w:lineRule="auto"/>
    </w:pPr>
    <w:rPr>
      <w:rFonts w:eastAsiaTheme="minorEastAsia"/>
      <w:lang w:eastAsia="pt-BR"/>
    </w:rPr>
  </w:style>
  <w:style w:type="paragraph" w:styleId="Textodebalo">
    <w:name w:val="Balloon Text"/>
    <w:basedOn w:val="Normal"/>
    <w:link w:val="TextodebaloChar"/>
    <w:uiPriority w:val="99"/>
    <w:semiHidden/>
    <w:unhideWhenUsed/>
    <w:rsid w:val="00584743"/>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584743"/>
    <w:rPr>
      <w:rFonts w:ascii="Tahoma" w:eastAsiaTheme="minorEastAsia" w:hAnsi="Tahoma" w:cs="Tahoma"/>
      <w:sz w:val="16"/>
      <w:szCs w:val="16"/>
      <w:lang w:eastAsia="pt-BR"/>
    </w:rPr>
  </w:style>
  <w:style w:type="character" w:customStyle="1" w:styleId="highlightedsearchterm">
    <w:name w:val="highlightedsearchterm"/>
    <w:basedOn w:val="Fontepargpadro"/>
    <w:rsid w:val="00584743"/>
  </w:style>
  <w:style w:type="paragraph" w:styleId="Textodenotaderodap">
    <w:name w:val="footnote text"/>
    <w:basedOn w:val="Normal"/>
    <w:link w:val="TextodenotaderodapChar"/>
    <w:uiPriority w:val="99"/>
    <w:semiHidden/>
    <w:unhideWhenUsed/>
    <w:rsid w:val="00584743"/>
    <w:pPr>
      <w:spacing w:after="0" w:line="240" w:lineRule="auto"/>
    </w:pPr>
    <w:rPr>
      <w:rFonts w:eastAsiaTheme="minorEastAsia"/>
      <w:sz w:val="20"/>
      <w:szCs w:val="20"/>
      <w:lang w:eastAsia="pt-BR"/>
    </w:rPr>
  </w:style>
  <w:style w:type="character" w:customStyle="1" w:styleId="TextodenotaderodapChar">
    <w:name w:val="Texto de nota de rodapé Char"/>
    <w:basedOn w:val="Fontepargpadro"/>
    <w:link w:val="Textodenotaderodap"/>
    <w:uiPriority w:val="99"/>
    <w:semiHidden/>
    <w:rsid w:val="00584743"/>
    <w:rPr>
      <w:rFonts w:eastAsiaTheme="minorEastAsia"/>
      <w:sz w:val="20"/>
      <w:szCs w:val="20"/>
      <w:lang w:eastAsia="pt-BR"/>
    </w:rPr>
  </w:style>
  <w:style w:type="character" w:styleId="Refdenotaderodap">
    <w:name w:val="footnote reference"/>
    <w:basedOn w:val="Fontepargpadro"/>
    <w:uiPriority w:val="99"/>
    <w:semiHidden/>
    <w:unhideWhenUsed/>
    <w:rsid w:val="00584743"/>
    <w:rPr>
      <w:vertAlign w:val="superscript"/>
    </w:rPr>
  </w:style>
  <w:style w:type="character" w:customStyle="1" w:styleId="produto-name">
    <w:name w:val="produto-name"/>
    <w:basedOn w:val="Fontepargpadro"/>
    <w:rsid w:val="00584743"/>
  </w:style>
  <w:style w:type="character" w:customStyle="1" w:styleId="apple-converted-space">
    <w:name w:val="apple-converted-space"/>
    <w:basedOn w:val="Fontepargpadro"/>
    <w:rsid w:val="00584743"/>
  </w:style>
  <w:style w:type="character" w:customStyle="1" w:styleId="st">
    <w:name w:val="st"/>
    <w:basedOn w:val="Fontepargpadro"/>
    <w:rsid w:val="00584743"/>
  </w:style>
  <w:style w:type="table" w:customStyle="1" w:styleId="TableGrid">
    <w:name w:val="TableGrid"/>
    <w:rsid w:val="00584743"/>
    <w:pPr>
      <w:spacing w:after="0" w:line="240" w:lineRule="auto"/>
    </w:pPr>
    <w:rPr>
      <w:rFonts w:eastAsiaTheme="minorEastAsia"/>
    </w:rPr>
    <w:tblPr>
      <w:tblCellMar>
        <w:top w:w="0" w:type="dxa"/>
        <w:left w:w="0" w:type="dxa"/>
        <w:bottom w:w="0" w:type="dxa"/>
        <w:right w:w="0" w:type="dxa"/>
      </w:tblCellMar>
    </w:tblPr>
  </w:style>
  <w:style w:type="character" w:styleId="nfase">
    <w:name w:val="Emphasis"/>
    <w:basedOn w:val="Fontepargpadro"/>
    <w:uiPriority w:val="20"/>
    <w:qFormat/>
    <w:rsid w:val="00584743"/>
    <w:rPr>
      <w:i/>
      <w:iCs/>
    </w:rPr>
  </w:style>
  <w:style w:type="paragraph" w:styleId="Corpodetexto3">
    <w:name w:val="Body Text 3"/>
    <w:basedOn w:val="Normal"/>
    <w:link w:val="Corpodetexto3Char"/>
    <w:semiHidden/>
    <w:unhideWhenUsed/>
    <w:rsid w:val="00584743"/>
    <w:pPr>
      <w:suppressAutoHyphens/>
      <w:spacing w:after="120" w:line="240" w:lineRule="auto"/>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semiHidden/>
    <w:rsid w:val="00584743"/>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uiPriority w:val="99"/>
    <w:semiHidden/>
    <w:rsid w:val="00584743"/>
    <w:rPr>
      <w:rFonts w:ascii="Segoe UI" w:eastAsia="Lucida Sans Unicode" w:hAnsi="Segoe UI" w:cs="Segoe UI" w:hint="default"/>
      <w:sz w:val="18"/>
      <w:szCs w:val="18"/>
      <w:lang w:eastAsia="pt-BR"/>
    </w:rPr>
  </w:style>
  <w:style w:type="paragraph" w:customStyle="1" w:styleId="PargrafodaLista1">
    <w:name w:val="Parágrafo da Lista1"/>
    <w:basedOn w:val="Normal"/>
    <w:qFormat/>
    <w:rsid w:val="0058474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
    <w:name w:val="Nivel 1"/>
    <w:basedOn w:val="Nivel2"/>
    <w:next w:val="Nivel2"/>
    <w:qFormat/>
    <w:rsid w:val="00584743"/>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MenoPendente20">
    <w:name w:val="Menção Pendente2"/>
    <w:basedOn w:val="Fontepargpadro"/>
    <w:uiPriority w:val="99"/>
    <w:semiHidden/>
    <w:unhideWhenUsed/>
    <w:rsid w:val="00584743"/>
    <w:rPr>
      <w:color w:val="605E5C"/>
      <w:shd w:val="clear" w:color="auto" w:fill="E1DFDD"/>
    </w:rPr>
  </w:style>
  <w:style w:type="character" w:customStyle="1" w:styleId="MenoPendente3">
    <w:name w:val="Menção Pendente3"/>
    <w:basedOn w:val="Fontepargpadro"/>
    <w:uiPriority w:val="99"/>
    <w:semiHidden/>
    <w:unhideWhenUsed/>
    <w:rsid w:val="00584743"/>
    <w:rPr>
      <w:color w:val="605E5C"/>
      <w:shd w:val="clear" w:color="auto" w:fill="E1DFDD"/>
    </w:rPr>
  </w:style>
  <w:style w:type="character" w:customStyle="1" w:styleId="MenoPendente4">
    <w:name w:val="Menção Pendente4"/>
    <w:basedOn w:val="Fontepargpadro"/>
    <w:uiPriority w:val="99"/>
    <w:semiHidden/>
    <w:unhideWhenUsed/>
    <w:rsid w:val="00092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3F3D-48FD-46E5-8FA6-59081F4A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67</Pages>
  <Words>24661</Words>
  <Characters>141806</Characters>
  <Application>Microsoft Office Word</Application>
  <DocSecurity>0</DocSecurity>
  <Lines>3545</Lines>
  <Paragraphs>1499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110</cp:revision>
  <dcterms:created xsi:type="dcterms:W3CDTF">2021-12-08T18:48:00Z</dcterms:created>
  <dcterms:modified xsi:type="dcterms:W3CDTF">2026-07-27T18:42:00Z</dcterms:modified>
</cp:coreProperties>
</file>